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5F6D86" w14:textId="77777777" w:rsidR="00EB5EAC" w:rsidRPr="006242B4" w:rsidRDefault="006242B4" w:rsidP="00EB5EAC">
      <w:pPr>
        <w:widowControl w:val="0"/>
        <w:jc w:val="center"/>
        <w:outlineLvl w:val="2"/>
        <w:rPr>
          <w:b/>
          <w:color w:val="0070C0"/>
          <w:sz w:val="26"/>
          <w:szCs w:val="26"/>
          <w:lang w:val="en-US"/>
        </w:rPr>
      </w:pPr>
      <w:r w:rsidRPr="00B2116C">
        <w:rPr>
          <w:noProof/>
          <w:sz w:val="26"/>
          <w:szCs w:val="26"/>
        </w:rPr>
        <w:drawing>
          <wp:anchor distT="0" distB="0" distL="114300" distR="114300" simplePos="0" relativeHeight="251658240" behindDoc="0" locked="0" layoutInCell="1" allowOverlap="1" wp14:anchorId="5F31AB8E" wp14:editId="0F8F5170">
            <wp:simplePos x="0" y="0"/>
            <wp:positionH relativeFrom="margin">
              <wp:posOffset>0</wp:posOffset>
            </wp:positionH>
            <wp:positionV relativeFrom="paragraph">
              <wp:posOffset>-663575</wp:posOffset>
            </wp:positionV>
            <wp:extent cx="1857375" cy="581025"/>
            <wp:effectExtent l="0" t="0" r="9525" b="9525"/>
            <wp:wrapNone/>
            <wp:docPr id="2" name="Рисунок 2" descr="cid:image001.png@01D51F9F.BAFAF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523900" name="Рисунок 1" descr="cid:image001.png@01D51F9F.BAFAFE10"/>
                    <pic:cNvPicPr>
                      <a:picLocks noChangeAspect="1" noChangeArrowheads="1"/>
                    </pic:cNvPicPr>
                  </pic:nvPicPr>
                  <pic:blipFill>
                    <a:blip r:embed="rId8" r:link="rId9">
                      <a:extLst>
                        <a:ext uri="{28A0092B-C50C-407E-A947-70E740481C1C}">
                          <a14:useLocalDpi xmlns:a14="http://schemas.microsoft.com/office/drawing/2010/main" val="0"/>
                        </a:ext>
                      </a:extLst>
                    </a:blip>
                    <a:stretch>
                      <a:fillRect/>
                    </a:stretch>
                  </pic:blipFill>
                  <pic:spPr bwMode="auto">
                    <a:xfrm>
                      <a:off x="0" y="0"/>
                      <a:ext cx="1857375" cy="581025"/>
                    </a:xfrm>
                    <a:prstGeom prst="rect">
                      <a:avLst/>
                    </a:prstGeom>
                    <a:noFill/>
                    <a:ln>
                      <a:noFill/>
                    </a:ln>
                  </pic:spPr>
                </pic:pic>
              </a:graphicData>
            </a:graphic>
          </wp:anchor>
        </w:drawing>
      </w:r>
      <w:r w:rsidR="00E31603" w:rsidRPr="00B2116C">
        <w:rPr>
          <w:b/>
          <w:color w:val="0070C0"/>
          <w:sz w:val="26"/>
          <w:szCs w:val="26"/>
          <w:lang w:val="en"/>
        </w:rPr>
        <w:t>INFORMATION ABOUT THE NOMINEE</w:t>
      </w:r>
    </w:p>
    <w:p w14:paraId="28F97922" w14:textId="77777777" w:rsidR="00E31603" w:rsidRPr="006242B4" w:rsidRDefault="006242B4" w:rsidP="00A127BE">
      <w:pPr>
        <w:jc w:val="center"/>
        <w:rPr>
          <w:b/>
          <w:color w:val="0070C0"/>
          <w:sz w:val="26"/>
          <w:szCs w:val="26"/>
          <w:lang w:val="en-US"/>
        </w:rPr>
      </w:pPr>
      <w:r w:rsidRPr="00B2116C">
        <w:rPr>
          <w:b/>
          <w:color w:val="0070C0"/>
          <w:sz w:val="26"/>
          <w:szCs w:val="26"/>
          <w:lang w:val="en"/>
        </w:rPr>
        <w:t xml:space="preserve"> OF THE AUDIT ORGANIZATION OF THE COMPANY</w:t>
      </w:r>
    </w:p>
    <w:p w14:paraId="05A8E3D3" w14:textId="77777777" w:rsidR="00E31603" w:rsidRPr="006242B4" w:rsidRDefault="00E31603" w:rsidP="00A127BE">
      <w:pPr>
        <w:jc w:val="center"/>
        <w:rPr>
          <w:b/>
          <w:color w:val="0070C0"/>
          <w:sz w:val="26"/>
          <w:szCs w:val="26"/>
          <w:lang w:val="en-US"/>
        </w:rPr>
      </w:pPr>
    </w:p>
    <w:p w14:paraId="3B38BA4B" w14:textId="77777777" w:rsidR="0037614F" w:rsidRPr="006242B4" w:rsidRDefault="006242B4" w:rsidP="0037614F">
      <w:pPr>
        <w:ind w:firstLine="567"/>
        <w:jc w:val="both"/>
        <w:rPr>
          <w:rFonts w:eastAsia="Calibri"/>
          <w:bCs/>
          <w:iCs/>
          <w:sz w:val="26"/>
          <w:szCs w:val="26"/>
          <w:lang w:val="en-US"/>
        </w:rPr>
      </w:pPr>
      <w:r w:rsidRPr="00B2116C">
        <w:rPr>
          <w:rFonts w:eastAsia="Calibri"/>
          <w:bCs/>
          <w:iCs/>
          <w:sz w:val="26"/>
          <w:szCs w:val="26"/>
          <w:lang w:val="en"/>
        </w:rPr>
        <w:t xml:space="preserve">ROSSETI, PJSC by the order of ROSSETI South, PJSC organized an electronic tender on the electronic trading platform www.zakupki.gov.ru for the right to conclude a contract for </w:t>
      </w:r>
      <w:r w:rsidRPr="00B2116C">
        <w:rPr>
          <w:rFonts w:eastAsia="Calibri"/>
          <w:bCs/>
          <w:iCs/>
          <w:sz w:val="26"/>
          <w:szCs w:val="26"/>
          <w:lang w:val="en"/>
        </w:rPr>
        <w:t>services for the mandatory annual audit of RAS statements and the audit of IFRS statements of subsidiaries and affiliates of ROSSETI, PJSC for 2023. The tender was declared invalid subject to sub-cl. V cl. 7.5.1 of the Common Procurement Standard of ROSSET</w:t>
      </w:r>
      <w:r w:rsidRPr="00B2116C">
        <w:rPr>
          <w:rFonts w:eastAsia="Calibri"/>
          <w:bCs/>
          <w:iCs/>
          <w:sz w:val="26"/>
          <w:szCs w:val="26"/>
          <w:lang w:val="en"/>
        </w:rPr>
        <w:t>I, PJSC (only one bid was admitted to the tender).</w:t>
      </w:r>
    </w:p>
    <w:p w14:paraId="0A4FA245" w14:textId="77777777" w:rsidR="005B0E7C" w:rsidRPr="006242B4" w:rsidRDefault="006242B4" w:rsidP="0037614F">
      <w:pPr>
        <w:ind w:firstLine="567"/>
        <w:jc w:val="both"/>
        <w:rPr>
          <w:rFonts w:eastAsia="Calibri"/>
          <w:bCs/>
          <w:iCs/>
          <w:sz w:val="26"/>
          <w:szCs w:val="26"/>
          <w:lang w:val="en-US"/>
        </w:rPr>
      </w:pPr>
      <w:r w:rsidRPr="00B2116C">
        <w:rPr>
          <w:rFonts w:eastAsia="Calibri"/>
          <w:bCs/>
          <w:iCs/>
          <w:sz w:val="26"/>
          <w:szCs w:val="26"/>
          <w:lang w:val="en"/>
        </w:rPr>
        <w:t>The tender commission on its remote meeting resolved to conclude an agreement with the only admitted member, namely the Leader of the collective member Center for Audit Technologies and Solutions – Audit S</w:t>
      </w:r>
      <w:r w:rsidRPr="00B2116C">
        <w:rPr>
          <w:rFonts w:eastAsia="Calibri"/>
          <w:bCs/>
          <w:iCs/>
          <w:sz w:val="26"/>
          <w:szCs w:val="26"/>
          <w:lang w:val="en"/>
        </w:rPr>
        <w:t xml:space="preserve">ervices, LLC with the cost of the financial proposal for the Company – 2,510,640 (Two million five hundred ten thousand six hundred forty) rubles 00 kopecks, including VAT 20%. (Minutes of the Tender Commission meeting dd 24.04.2023 No. 3/58r). The second </w:t>
      </w:r>
      <w:r w:rsidRPr="00B2116C">
        <w:rPr>
          <w:rFonts w:eastAsia="Calibri"/>
          <w:bCs/>
          <w:iCs/>
          <w:sz w:val="26"/>
          <w:szCs w:val="26"/>
          <w:lang w:val="en"/>
        </w:rPr>
        <w:t xml:space="preserve">participant of the collective member is Auditing and Consulting Company </w:t>
      </w:r>
      <w:proofErr w:type="gramStart"/>
      <w:r w:rsidRPr="00B2116C">
        <w:rPr>
          <w:rFonts w:eastAsia="Calibri"/>
          <w:bCs/>
          <w:iCs/>
          <w:sz w:val="26"/>
          <w:szCs w:val="26"/>
          <w:lang w:val="en"/>
        </w:rPr>
        <w:t xml:space="preserve">Crow  </w:t>
      </w:r>
      <w:proofErr w:type="spellStart"/>
      <w:r w:rsidRPr="00B2116C">
        <w:rPr>
          <w:rFonts w:eastAsia="Calibri"/>
          <w:bCs/>
          <w:iCs/>
          <w:sz w:val="26"/>
          <w:szCs w:val="26"/>
          <w:lang w:val="en"/>
        </w:rPr>
        <w:t>Audex</w:t>
      </w:r>
      <w:proofErr w:type="spellEnd"/>
      <w:proofErr w:type="gramEnd"/>
      <w:r w:rsidRPr="00B2116C">
        <w:rPr>
          <w:rFonts w:eastAsia="Calibri"/>
          <w:bCs/>
          <w:iCs/>
          <w:sz w:val="26"/>
          <w:szCs w:val="26"/>
          <w:lang w:val="en"/>
        </w:rPr>
        <w:t>, LLC.</w:t>
      </w:r>
    </w:p>
    <w:p w14:paraId="2C10EE6F" w14:textId="77777777" w:rsidR="005B0E7C" w:rsidRPr="006242B4" w:rsidRDefault="005B0E7C" w:rsidP="005B0E7C">
      <w:pPr>
        <w:jc w:val="both"/>
        <w:rPr>
          <w:rFonts w:eastAsia="Calibri"/>
          <w:sz w:val="26"/>
          <w:szCs w:val="26"/>
          <w:lang w:val="en-US" w:eastAsia="en-US"/>
        </w:rPr>
      </w:pPr>
    </w:p>
    <w:p w14:paraId="2097E919" w14:textId="77777777" w:rsidR="00E31603" w:rsidRPr="006242B4" w:rsidRDefault="006242B4" w:rsidP="00E31603">
      <w:pPr>
        <w:jc w:val="both"/>
        <w:rPr>
          <w:rFonts w:eastAsia="Calibri"/>
          <w:b/>
          <w:sz w:val="26"/>
          <w:szCs w:val="26"/>
          <w:lang w:val="en-US" w:eastAsia="en-US"/>
        </w:rPr>
      </w:pPr>
      <w:r w:rsidRPr="00B2116C">
        <w:rPr>
          <w:rFonts w:eastAsia="Calibri"/>
          <w:sz w:val="26"/>
          <w:szCs w:val="26"/>
          <w:lang w:val="en" w:eastAsia="en-US"/>
        </w:rPr>
        <w:t>1. Full official name of the leader of the collective member as a part of the Center for Audit Technologies and Solutions - Audit Services, LLC and ACC Crow Audex, L</w:t>
      </w:r>
      <w:r w:rsidRPr="00B2116C">
        <w:rPr>
          <w:rFonts w:eastAsia="Calibri"/>
          <w:sz w:val="26"/>
          <w:szCs w:val="26"/>
          <w:lang w:val="en" w:eastAsia="en-US"/>
        </w:rPr>
        <w:t xml:space="preserve">LC: </w:t>
      </w:r>
      <w:r w:rsidRPr="00B2116C">
        <w:rPr>
          <w:rFonts w:eastAsia="Calibri"/>
          <w:b/>
          <w:sz w:val="26"/>
          <w:szCs w:val="26"/>
          <w:lang w:val="en" w:eastAsia="en-US"/>
        </w:rPr>
        <w:t xml:space="preserve">Center for Audit Technologies and Solutions - Audit Services, Limited Liability Company </w:t>
      </w:r>
    </w:p>
    <w:p w14:paraId="7ED63693" w14:textId="77777777" w:rsidR="00E31603" w:rsidRPr="006242B4" w:rsidRDefault="006242B4" w:rsidP="00E31603">
      <w:pPr>
        <w:jc w:val="both"/>
        <w:rPr>
          <w:rFonts w:eastAsia="Calibri"/>
          <w:b/>
          <w:sz w:val="26"/>
          <w:szCs w:val="26"/>
          <w:lang w:val="en-US" w:eastAsia="en-US"/>
        </w:rPr>
      </w:pPr>
      <w:r w:rsidRPr="00B2116C">
        <w:rPr>
          <w:rFonts w:eastAsia="Calibri"/>
          <w:sz w:val="26"/>
          <w:szCs w:val="26"/>
          <w:lang w:val="en" w:eastAsia="en-US"/>
        </w:rPr>
        <w:t xml:space="preserve">Abbreviated official name: </w:t>
      </w:r>
      <w:proofErr w:type="spellStart"/>
      <w:r w:rsidRPr="00B2116C">
        <w:rPr>
          <w:rFonts w:eastAsia="Calibri"/>
          <w:b/>
          <w:sz w:val="26"/>
          <w:szCs w:val="26"/>
          <w:lang w:val="en" w:eastAsia="en-US"/>
        </w:rPr>
        <w:t>TsATR</w:t>
      </w:r>
      <w:proofErr w:type="spellEnd"/>
      <w:r w:rsidRPr="00B2116C">
        <w:rPr>
          <w:rFonts w:eastAsia="Calibri"/>
          <w:b/>
          <w:sz w:val="26"/>
          <w:szCs w:val="26"/>
          <w:lang w:val="en" w:eastAsia="en-US"/>
        </w:rPr>
        <w:t xml:space="preserve"> - Audit Services, LLC</w:t>
      </w:r>
    </w:p>
    <w:p w14:paraId="7AF8A514" w14:textId="77777777" w:rsidR="00E31603" w:rsidRPr="006242B4" w:rsidRDefault="006242B4" w:rsidP="00E31603">
      <w:pPr>
        <w:jc w:val="both"/>
        <w:rPr>
          <w:rFonts w:eastAsia="Calibri"/>
          <w:b/>
          <w:spacing w:val="-8"/>
          <w:sz w:val="26"/>
          <w:szCs w:val="26"/>
          <w:lang w:val="en-US" w:eastAsia="en-US"/>
        </w:rPr>
      </w:pPr>
      <w:r w:rsidRPr="00B2116C">
        <w:rPr>
          <w:rFonts w:eastAsia="Calibri"/>
          <w:spacing w:val="-8"/>
          <w:sz w:val="26"/>
          <w:szCs w:val="26"/>
          <w:lang w:val="en" w:eastAsia="en-US"/>
        </w:rPr>
        <w:t xml:space="preserve">Legal address: </w:t>
      </w:r>
      <w:r w:rsidRPr="00B2116C">
        <w:rPr>
          <w:rFonts w:eastAsia="Calibri"/>
          <w:b/>
          <w:spacing w:val="-8"/>
          <w:sz w:val="26"/>
          <w:szCs w:val="26"/>
          <w:lang w:val="en" w:eastAsia="en-US"/>
        </w:rPr>
        <w:t>Russia, 115035, Moscow, Sadovnicheskaya embankment str., 77, bldg. 1</w:t>
      </w:r>
    </w:p>
    <w:p w14:paraId="2FE1DDE3" w14:textId="77777777" w:rsidR="00E31603" w:rsidRPr="006242B4" w:rsidRDefault="006242B4" w:rsidP="00E31603">
      <w:pPr>
        <w:jc w:val="both"/>
        <w:rPr>
          <w:rFonts w:eastAsia="Calibri"/>
          <w:b/>
          <w:spacing w:val="-8"/>
          <w:sz w:val="26"/>
          <w:szCs w:val="26"/>
          <w:lang w:val="en-US" w:eastAsia="en-US"/>
        </w:rPr>
      </w:pPr>
      <w:r w:rsidRPr="00B2116C">
        <w:rPr>
          <w:rFonts w:eastAsia="Calibri"/>
          <w:spacing w:val="-8"/>
          <w:sz w:val="26"/>
          <w:szCs w:val="26"/>
          <w:lang w:val="en" w:eastAsia="en-US"/>
        </w:rPr>
        <w:t xml:space="preserve">Location: </w:t>
      </w:r>
      <w:r w:rsidRPr="00B2116C">
        <w:rPr>
          <w:rFonts w:eastAsia="Calibri"/>
          <w:b/>
          <w:spacing w:val="-8"/>
          <w:sz w:val="26"/>
          <w:szCs w:val="26"/>
          <w:lang w:val="en" w:eastAsia="en-US"/>
        </w:rPr>
        <w:t xml:space="preserve">Russia, </w:t>
      </w:r>
      <w:r w:rsidRPr="00B2116C">
        <w:rPr>
          <w:rFonts w:eastAsia="Calibri"/>
          <w:b/>
          <w:spacing w:val="-8"/>
          <w:sz w:val="26"/>
          <w:szCs w:val="26"/>
          <w:lang w:val="en" w:eastAsia="en-US"/>
        </w:rPr>
        <w:t>115035, Moscow, Sadovnicheskaya embankment str., 77, bldg. 1</w:t>
      </w:r>
    </w:p>
    <w:p w14:paraId="070A1D6B" w14:textId="77777777" w:rsidR="00E31603" w:rsidRPr="006242B4" w:rsidRDefault="006242B4" w:rsidP="00E31603">
      <w:pPr>
        <w:jc w:val="both"/>
        <w:rPr>
          <w:rFonts w:eastAsia="Calibri"/>
          <w:b/>
          <w:sz w:val="26"/>
          <w:szCs w:val="26"/>
          <w:lang w:val="en-US" w:eastAsia="en-US"/>
        </w:rPr>
      </w:pPr>
      <w:r w:rsidRPr="00B2116C">
        <w:rPr>
          <w:rFonts w:eastAsia="Calibri"/>
          <w:sz w:val="26"/>
          <w:szCs w:val="26"/>
          <w:lang w:val="en" w:eastAsia="en-US"/>
        </w:rPr>
        <w:t xml:space="preserve">Contact phone number: </w:t>
      </w:r>
      <w:r w:rsidRPr="00B2116C">
        <w:rPr>
          <w:rFonts w:eastAsia="Calibri"/>
          <w:b/>
          <w:sz w:val="26"/>
          <w:szCs w:val="26"/>
          <w:lang w:val="en" w:eastAsia="en-US"/>
        </w:rPr>
        <w:t>+7 (495) 705-9700, fax: +7 (495) 705-9701</w:t>
      </w:r>
    </w:p>
    <w:p w14:paraId="2A173E15" w14:textId="77777777" w:rsidR="00E31603" w:rsidRPr="006242B4" w:rsidRDefault="006242B4" w:rsidP="00E31603">
      <w:pPr>
        <w:jc w:val="both"/>
        <w:rPr>
          <w:rFonts w:eastAsia="Calibri"/>
          <w:sz w:val="26"/>
          <w:szCs w:val="26"/>
          <w:lang w:val="en-US" w:eastAsia="en-US"/>
        </w:rPr>
      </w:pPr>
      <w:r w:rsidRPr="00B2116C">
        <w:rPr>
          <w:rFonts w:eastAsia="Calibri"/>
          <w:sz w:val="26"/>
          <w:szCs w:val="26"/>
          <w:lang w:val="en" w:eastAsia="en-US"/>
        </w:rPr>
        <w:t>TIN:</w:t>
      </w:r>
      <w:r w:rsidRPr="00B2116C">
        <w:rPr>
          <w:rFonts w:eastAsia="Calibri"/>
          <w:b/>
          <w:sz w:val="26"/>
          <w:szCs w:val="26"/>
          <w:lang w:val="en" w:eastAsia="en-US"/>
        </w:rPr>
        <w:t xml:space="preserve"> 7709383532</w:t>
      </w:r>
    </w:p>
    <w:p w14:paraId="58B5658C" w14:textId="77777777" w:rsidR="00E31603" w:rsidRPr="006242B4" w:rsidRDefault="006242B4" w:rsidP="00E31603">
      <w:pPr>
        <w:jc w:val="both"/>
        <w:rPr>
          <w:rFonts w:eastAsia="Calibri"/>
          <w:b/>
          <w:sz w:val="26"/>
          <w:szCs w:val="26"/>
          <w:lang w:val="en-US" w:eastAsia="en-US"/>
        </w:rPr>
      </w:pPr>
      <w:r w:rsidRPr="00B2116C">
        <w:rPr>
          <w:rFonts w:eastAsia="Calibri"/>
          <w:sz w:val="26"/>
          <w:szCs w:val="26"/>
          <w:lang w:val="en" w:eastAsia="en-US"/>
        </w:rPr>
        <w:t>PSRN:</w:t>
      </w:r>
      <w:r w:rsidRPr="00B2116C">
        <w:rPr>
          <w:rFonts w:eastAsia="Calibri"/>
          <w:b/>
          <w:sz w:val="26"/>
          <w:szCs w:val="26"/>
          <w:lang w:val="en" w:eastAsia="en-US"/>
        </w:rPr>
        <w:t xml:space="preserve"> 1027739707203</w:t>
      </w:r>
    </w:p>
    <w:p w14:paraId="4205955C" w14:textId="77777777" w:rsidR="00E31603" w:rsidRPr="006242B4" w:rsidRDefault="00E31603" w:rsidP="00E31603">
      <w:pPr>
        <w:jc w:val="both"/>
        <w:rPr>
          <w:rFonts w:eastAsia="Calibri"/>
          <w:sz w:val="26"/>
          <w:szCs w:val="26"/>
          <w:lang w:val="en-US" w:eastAsia="en-US"/>
        </w:rPr>
      </w:pPr>
    </w:p>
    <w:p w14:paraId="6B3FBAAB" w14:textId="77777777" w:rsidR="00736D36" w:rsidRPr="006242B4" w:rsidRDefault="006242B4" w:rsidP="00D5219C">
      <w:pPr>
        <w:ind w:firstLine="567"/>
        <w:jc w:val="both"/>
        <w:rPr>
          <w:color w:val="000000"/>
          <w:sz w:val="26"/>
          <w:szCs w:val="26"/>
          <w:lang w:val="en-US" w:eastAsia="en-US"/>
        </w:rPr>
      </w:pPr>
      <w:proofErr w:type="spellStart"/>
      <w:r w:rsidRPr="00B2116C">
        <w:rPr>
          <w:color w:val="000000"/>
          <w:sz w:val="26"/>
          <w:szCs w:val="26"/>
          <w:lang w:val="en" w:eastAsia="en-US"/>
        </w:rPr>
        <w:t>TsATR</w:t>
      </w:r>
      <w:proofErr w:type="spellEnd"/>
      <w:r w:rsidRPr="00B2116C">
        <w:rPr>
          <w:color w:val="000000"/>
          <w:sz w:val="26"/>
          <w:szCs w:val="26"/>
          <w:lang w:val="en" w:eastAsia="en-US"/>
        </w:rPr>
        <w:t xml:space="preserve"> - Audit Services, LLC (Ernst and Young, LLC until April 12, 2022) has been working in th</w:t>
      </w:r>
      <w:r w:rsidRPr="00B2116C">
        <w:rPr>
          <w:color w:val="000000"/>
          <w:sz w:val="26"/>
          <w:szCs w:val="26"/>
          <w:lang w:val="en" w:eastAsia="en-US"/>
        </w:rPr>
        <w:t>e audit and consulting services market in Russia since 2002. The company's head office is in Moscow. TsATR - Audit Services, LLC has branches in St. Petersburg, Novosibirsk, Ekaterinburg, Kazan, Krasnodar, Vladivostok and Rostov-on-Don. Currently more than</w:t>
      </w:r>
      <w:r w:rsidRPr="00B2116C">
        <w:rPr>
          <w:color w:val="000000"/>
          <w:sz w:val="26"/>
          <w:szCs w:val="26"/>
          <w:lang w:val="en" w:eastAsia="en-US"/>
        </w:rPr>
        <w:t xml:space="preserve"> 2,000 employees work at the Company.</w:t>
      </w:r>
    </w:p>
    <w:p w14:paraId="06E92092" w14:textId="77777777" w:rsidR="00736D36" w:rsidRPr="006242B4" w:rsidRDefault="006242B4" w:rsidP="00D5219C">
      <w:pPr>
        <w:ind w:firstLine="567"/>
        <w:jc w:val="both"/>
        <w:rPr>
          <w:color w:val="000000"/>
          <w:sz w:val="26"/>
          <w:szCs w:val="26"/>
          <w:lang w:val="en-US" w:eastAsia="en-US"/>
        </w:rPr>
      </w:pPr>
      <w:r w:rsidRPr="00B2116C">
        <w:rPr>
          <w:color w:val="000000"/>
          <w:sz w:val="26"/>
          <w:szCs w:val="26"/>
          <w:lang w:val="en" w:eastAsia="en-US"/>
        </w:rPr>
        <w:t xml:space="preserve">Since January 31, 2020 </w:t>
      </w:r>
      <w:proofErr w:type="spellStart"/>
      <w:r w:rsidRPr="00B2116C">
        <w:rPr>
          <w:color w:val="000000"/>
          <w:sz w:val="26"/>
          <w:szCs w:val="26"/>
          <w:lang w:val="en" w:eastAsia="en-US"/>
        </w:rPr>
        <w:t>TsATR</w:t>
      </w:r>
      <w:proofErr w:type="spellEnd"/>
      <w:r w:rsidRPr="00B2116C">
        <w:rPr>
          <w:color w:val="000000"/>
          <w:sz w:val="26"/>
          <w:szCs w:val="26"/>
          <w:lang w:val="en" w:eastAsia="en-US"/>
        </w:rPr>
        <w:t xml:space="preserve"> - Audit Services, LLC is a member of the Self-Regulated Organization of Auditors Association Sodruzhestvo (SRO AAS) and is included in the register of auditors and audit organizations of SR</w:t>
      </w:r>
      <w:r w:rsidRPr="00B2116C">
        <w:rPr>
          <w:color w:val="000000"/>
          <w:sz w:val="26"/>
          <w:szCs w:val="26"/>
          <w:lang w:val="en" w:eastAsia="en-US"/>
        </w:rPr>
        <w:t>O AAS under the main registration number 12006020327.</w:t>
      </w:r>
    </w:p>
    <w:p w14:paraId="38932AA0" w14:textId="77777777" w:rsidR="00736D36" w:rsidRPr="006242B4" w:rsidRDefault="006242B4" w:rsidP="00D5219C">
      <w:pPr>
        <w:ind w:firstLine="567"/>
        <w:jc w:val="both"/>
        <w:rPr>
          <w:color w:val="000000"/>
          <w:sz w:val="26"/>
          <w:szCs w:val="26"/>
          <w:lang w:val="en-US" w:eastAsia="en-US"/>
        </w:rPr>
      </w:pPr>
      <w:proofErr w:type="spellStart"/>
      <w:r w:rsidRPr="00B2116C">
        <w:rPr>
          <w:color w:val="000000"/>
          <w:sz w:val="26"/>
          <w:szCs w:val="26"/>
          <w:lang w:val="en" w:eastAsia="en-US"/>
        </w:rPr>
        <w:t>TsATR</w:t>
      </w:r>
      <w:proofErr w:type="spellEnd"/>
      <w:r w:rsidRPr="00B2116C">
        <w:rPr>
          <w:color w:val="000000"/>
          <w:sz w:val="26"/>
          <w:szCs w:val="26"/>
          <w:lang w:val="en" w:eastAsia="en-US"/>
        </w:rPr>
        <w:t xml:space="preserve"> - Audit Services, LLC provides services to companies in various industries. Industry specializations include assets management, automotive industry, banking and capital markets, consumer products,</w:t>
      </w:r>
      <w:r w:rsidRPr="00B2116C">
        <w:rPr>
          <w:color w:val="000000"/>
          <w:sz w:val="26"/>
          <w:szCs w:val="26"/>
          <w:lang w:val="en" w:eastAsia="en-US"/>
        </w:rPr>
        <w:t xml:space="preserve"> industrial manufacturing, government and public sector, insurance, life sciences, media and entertainment, mining and metals, oil and gas, Fuel and Energy Sector and electric power, private equity funds, real estate, retail and wholesale, technology, comm</w:t>
      </w:r>
      <w:r w:rsidRPr="00B2116C">
        <w:rPr>
          <w:color w:val="000000"/>
          <w:sz w:val="26"/>
          <w:szCs w:val="26"/>
          <w:lang w:val="en" w:eastAsia="en-US"/>
        </w:rPr>
        <w:t>unications and transportation.</w:t>
      </w:r>
    </w:p>
    <w:p w14:paraId="00D70EB3" w14:textId="77777777" w:rsidR="00DE596B" w:rsidRPr="006242B4" w:rsidRDefault="006242B4" w:rsidP="006242B4">
      <w:pPr>
        <w:pageBreakBefore/>
        <w:ind w:firstLine="567"/>
        <w:jc w:val="both"/>
        <w:rPr>
          <w:color w:val="000000"/>
          <w:sz w:val="26"/>
          <w:szCs w:val="26"/>
          <w:lang w:val="en" w:eastAsia="en-US"/>
        </w:rPr>
      </w:pPr>
      <w:proofErr w:type="spellStart"/>
      <w:r w:rsidRPr="00B2116C">
        <w:rPr>
          <w:color w:val="000000"/>
          <w:sz w:val="26"/>
          <w:szCs w:val="26"/>
          <w:lang w:val="en" w:eastAsia="en-US"/>
        </w:rPr>
        <w:lastRenderedPageBreak/>
        <w:t>TsATR</w:t>
      </w:r>
      <w:proofErr w:type="spellEnd"/>
      <w:r w:rsidRPr="00B2116C">
        <w:rPr>
          <w:color w:val="000000"/>
          <w:sz w:val="26"/>
          <w:szCs w:val="26"/>
          <w:lang w:val="en" w:eastAsia="en-US"/>
        </w:rPr>
        <w:t xml:space="preserve"> - Audit Services, LLC has significant experience in providing auditing and related audit services to major Russian public and private companies. The list of major clients includes: OC Rosneft, PJSC, Russian Railways, OJ</w:t>
      </w:r>
      <w:r w:rsidRPr="00B2116C">
        <w:rPr>
          <w:color w:val="000000"/>
          <w:sz w:val="26"/>
          <w:szCs w:val="26"/>
          <w:lang w:val="en" w:eastAsia="en-US"/>
        </w:rPr>
        <w:t xml:space="preserve">SC, Inter RAO, PJSC, Sovcomflot, PJSC, VTB Bank, PJSC, State Development Corporation VEB.RF, Rosselkhozbank, JSC, Mechel, PJSC, Rostelecom, PJSC, etc. </w:t>
      </w:r>
    </w:p>
    <w:p w14:paraId="555BA2F2" w14:textId="77777777" w:rsidR="00736D36" w:rsidRPr="006242B4" w:rsidRDefault="006242B4" w:rsidP="00D5219C">
      <w:pPr>
        <w:ind w:firstLine="567"/>
        <w:jc w:val="both"/>
        <w:rPr>
          <w:color w:val="000000"/>
          <w:sz w:val="26"/>
          <w:szCs w:val="26"/>
          <w:lang w:val="en-US" w:eastAsia="en-US"/>
        </w:rPr>
      </w:pPr>
      <w:r w:rsidRPr="00B2116C">
        <w:rPr>
          <w:color w:val="000000"/>
          <w:sz w:val="26"/>
          <w:szCs w:val="26"/>
          <w:lang w:val="en" w:eastAsia="en-US"/>
        </w:rPr>
        <w:t xml:space="preserve">During their work </w:t>
      </w:r>
      <w:proofErr w:type="spellStart"/>
      <w:r w:rsidRPr="00B2116C">
        <w:rPr>
          <w:color w:val="000000"/>
          <w:sz w:val="26"/>
          <w:szCs w:val="26"/>
          <w:lang w:val="en" w:eastAsia="en-US"/>
        </w:rPr>
        <w:t>TsATR</w:t>
      </w:r>
      <w:proofErr w:type="spellEnd"/>
      <w:r w:rsidRPr="00B2116C">
        <w:rPr>
          <w:color w:val="000000"/>
          <w:sz w:val="26"/>
          <w:szCs w:val="26"/>
          <w:lang w:val="en" w:eastAsia="en-US"/>
        </w:rPr>
        <w:t xml:space="preserve"> - Audit Services, LLC rigorously adheres to the principles of strict confidentia</w:t>
      </w:r>
      <w:r w:rsidRPr="00B2116C">
        <w:rPr>
          <w:color w:val="000000"/>
          <w:sz w:val="26"/>
          <w:szCs w:val="26"/>
          <w:lang w:val="en" w:eastAsia="en-US"/>
        </w:rPr>
        <w:t>lity with respect to the documents, data and information of its clients placed at its disposal.</w:t>
      </w:r>
    </w:p>
    <w:p w14:paraId="3787076A" w14:textId="77777777" w:rsidR="00736D36" w:rsidRPr="006242B4" w:rsidRDefault="006242B4" w:rsidP="00D5219C">
      <w:pPr>
        <w:ind w:firstLine="567"/>
        <w:jc w:val="both"/>
        <w:rPr>
          <w:color w:val="000000"/>
          <w:sz w:val="26"/>
          <w:szCs w:val="26"/>
          <w:lang w:val="en-US" w:eastAsia="en-US"/>
        </w:rPr>
      </w:pPr>
      <w:proofErr w:type="spellStart"/>
      <w:r w:rsidRPr="00B2116C">
        <w:rPr>
          <w:color w:val="000000"/>
          <w:sz w:val="26"/>
          <w:szCs w:val="26"/>
          <w:lang w:val="en" w:eastAsia="en-US"/>
        </w:rPr>
        <w:t>TsATR</w:t>
      </w:r>
      <w:proofErr w:type="spellEnd"/>
      <w:r w:rsidRPr="00B2116C">
        <w:rPr>
          <w:color w:val="000000"/>
          <w:sz w:val="26"/>
          <w:szCs w:val="26"/>
          <w:lang w:val="en" w:eastAsia="en-US"/>
        </w:rPr>
        <w:t xml:space="preserve"> - Audit Services, LLC fully complies with the requirements of Article 8 Independence of Audit Organizations, Auditors of the Federal Law No. 307-FZ On Aud</w:t>
      </w:r>
      <w:r w:rsidRPr="00B2116C">
        <w:rPr>
          <w:color w:val="000000"/>
          <w:sz w:val="26"/>
          <w:szCs w:val="26"/>
          <w:lang w:val="en" w:eastAsia="en-US"/>
        </w:rPr>
        <w:t>it Activities and the Rules of independence of auditors and audit organizations and takes all necessary measures for it, including conducting an internal audit of compliance with independence, which is provided for by internal procedures.</w:t>
      </w:r>
    </w:p>
    <w:p w14:paraId="52344938" w14:textId="77777777" w:rsidR="00736D36" w:rsidRPr="006242B4" w:rsidRDefault="006242B4" w:rsidP="00D5219C">
      <w:pPr>
        <w:ind w:firstLine="567"/>
        <w:jc w:val="both"/>
        <w:rPr>
          <w:color w:val="000000"/>
          <w:sz w:val="26"/>
          <w:szCs w:val="26"/>
          <w:lang w:val="en-US" w:eastAsia="en-US"/>
        </w:rPr>
      </w:pPr>
      <w:r w:rsidRPr="00B2116C">
        <w:rPr>
          <w:color w:val="000000"/>
          <w:sz w:val="26"/>
          <w:szCs w:val="26"/>
          <w:lang w:val="en" w:eastAsia="en-US"/>
        </w:rPr>
        <w:t>Internal audits o</w:t>
      </w:r>
      <w:r w:rsidRPr="00B2116C">
        <w:rPr>
          <w:color w:val="000000"/>
          <w:sz w:val="26"/>
          <w:szCs w:val="26"/>
          <w:lang w:val="en" w:eastAsia="en-US"/>
        </w:rPr>
        <w:t xml:space="preserve">f conformity with the conditions of independence of auditors and the audit organization are performed when accepting clients for service, continuing cooperation with existing clients, during the performance of audit engagements, monitoring (inspection) of </w:t>
      </w:r>
      <w:r w:rsidRPr="00B2116C">
        <w:rPr>
          <w:color w:val="000000"/>
          <w:sz w:val="26"/>
          <w:szCs w:val="26"/>
          <w:lang w:val="en" w:eastAsia="en-US"/>
        </w:rPr>
        <w:t>completed audit engagements, as well as by obtaining annual confirmations of employees of compliance with independence rules. Employees are tested every year to ensure that they comply with the principles of personal independence.</w:t>
      </w:r>
    </w:p>
    <w:p w14:paraId="3AE9CFC5" w14:textId="77777777" w:rsidR="00DE596B" w:rsidRPr="006242B4" w:rsidRDefault="006242B4" w:rsidP="00DE596B">
      <w:pPr>
        <w:ind w:firstLine="567"/>
        <w:jc w:val="both"/>
        <w:rPr>
          <w:color w:val="000000"/>
          <w:sz w:val="26"/>
          <w:szCs w:val="26"/>
          <w:lang w:val="en-US" w:eastAsia="en-US"/>
        </w:rPr>
      </w:pPr>
      <w:r w:rsidRPr="00B2116C">
        <w:rPr>
          <w:color w:val="000000"/>
          <w:sz w:val="26"/>
          <w:szCs w:val="26"/>
          <w:lang w:val="en" w:eastAsia="en-US"/>
        </w:rPr>
        <w:t xml:space="preserve">The personnel of </w:t>
      </w:r>
      <w:proofErr w:type="spellStart"/>
      <w:r w:rsidRPr="00B2116C">
        <w:rPr>
          <w:color w:val="000000"/>
          <w:sz w:val="26"/>
          <w:szCs w:val="26"/>
          <w:lang w:val="en" w:eastAsia="en-US"/>
        </w:rPr>
        <w:t>TsATR</w:t>
      </w:r>
      <w:proofErr w:type="spellEnd"/>
      <w:r w:rsidRPr="00B2116C">
        <w:rPr>
          <w:color w:val="000000"/>
          <w:sz w:val="26"/>
          <w:szCs w:val="26"/>
          <w:lang w:val="en" w:eastAsia="en-US"/>
        </w:rPr>
        <w:t xml:space="preserve"> - Audit Services, LLC includes more than 255 specialists with auditor qualification certificates, of which more than 240 auditors have qualification certificates issued by a Self-Regulatory Organization of Auditors. The audit organization also employ</w:t>
      </w:r>
      <w:r w:rsidRPr="00B2116C">
        <w:rPr>
          <w:color w:val="000000"/>
          <w:sz w:val="26"/>
          <w:szCs w:val="26"/>
          <w:lang w:val="en" w:eastAsia="en-US"/>
        </w:rPr>
        <w:t>s more than 175 specialists having diplomas of internationally recognized accounting and auditing associations and organizations, including the Association of Chartered Certified Accountants (ACCA) of Great Britain and the American Institute of Certified P</w:t>
      </w:r>
      <w:r w:rsidRPr="00B2116C">
        <w:rPr>
          <w:color w:val="000000"/>
          <w:sz w:val="26"/>
          <w:szCs w:val="26"/>
          <w:lang w:val="en" w:eastAsia="en-US"/>
        </w:rPr>
        <w:t>ublic Accountants (AICPA).</w:t>
      </w:r>
    </w:p>
    <w:p w14:paraId="36D49E05" w14:textId="77777777" w:rsidR="00DE596B" w:rsidRPr="006242B4" w:rsidRDefault="006242B4" w:rsidP="00D5219C">
      <w:pPr>
        <w:ind w:firstLine="567"/>
        <w:jc w:val="both"/>
        <w:rPr>
          <w:color w:val="000000"/>
          <w:sz w:val="26"/>
          <w:szCs w:val="26"/>
          <w:lang w:val="en-US" w:eastAsia="en-US"/>
        </w:rPr>
      </w:pPr>
      <w:r w:rsidRPr="00B2116C">
        <w:rPr>
          <w:color w:val="000000"/>
          <w:sz w:val="26"/>
          <w:szCs w:val="26"/>
          <w:lang w:val="en" w:eastAsia="en-US"/>
        </w:rPr>
        <w:t xml:space="preserve">Since July 11, 2022, </w:t>
      </w:r>
      <w:proofErr w:type="spellStart"/>
      <w:r w:rsidRPr="00B2116C">
        <w:rPr>
          <w:color w:val="000000"/>
          <w:sz w:val="26"/>
          <w:szCs w:val="26"/>
          <w:lang w:val="en" w:eastAsia="en-US"/>
        </w:rPr>
        <w:t>TsATR</w:t>
      </w:r>
      <w:proofErr w:type="spellEnd"/>
      <w:r w:rsidRPr="00B2116C">
        <w:rPr>
          <w:color w:val="000000"/>
          <w:sz w:val="26"/>
          <w:szCs w:val="26"/>
          <w:lang w:val="en" w:eastAsia="en-US"/>
        </w:rPr>
        <w:t xml:space="preserve"> - Audit Services, LLC is part of the B1 Group. B1 Group offers a full range of professional services, including audit, strategic, technological and business consulting, transactions, taxation, law and b</w:t>
      </w:r>
      <w:r w:rsidRPr="00B2116C">
        <w:rPr>
          <w:color w:val="000000"/>
          <w:sz w:val="26"/>
          <w:szCs w:val="26"/>
          <w:lang w:val="en" w:eastAsia="en-US"/>
        </w:rPr>
        <w:t>usiness support in Russia and Belarus.</w:t>
      </w:r>
    </w:p>
    <w:p w14:paraId="15BEFD69" w14:textId="38C6AD7F" w:rsidR="001726E5" w:rsidRDefault="001726E5" w:rsidP="001726E5">
      <w:pPr>
        <w:ind w:firstLine="567"/>
        <w:rPr>
          <w:b/>
          <w:sz w:val="26"/>
          <w:szCs w:val="26"/>
          <w:u w:val="single"/>
          <w:lang w:val="en-US"/>
        </w:rPr>
      </w:pPr>
    </w:p>
    <w:p w14:paraId="38FABBCD" w14:textId="06037913" w:rsidR="006242B4" w:rsidRDefault="006242B4" w:rsidP="001726E5">
      <w:pPr>
        <w:ind w:firstLine="567"/>
        <w:rPr>
          <w:b/>
          <w:sz w:val="26"/>
          <w:szCs w:val="26"/>
          <w:u w:val="single"/>
          <w:lang w:val="en-US"/>
        </w:rPr>
      </w:pPr>
    </w:p>
    <w:p w14:paraId="4E4879F6" w14:textId="77777777" w:rsidR="006242B4" w:rsidRPr="006242B4" w:rsidRDefault="006242B4" w:rsidP="001726E5">
      <w:pPr>
        <w:ind w:firstLine="567"/>
        <w:rPr>
          <w:b/>
          <w:sz w:val="26"/>
          <w:szCs w:val="26"/>
          <w:u w:val="single"/>
          <w:lang w:val="en-US"/>
        </w:rPr>
      </w:pPr>
    </w:p>
    <w:p w14:paraId="5B0C6595" w14:textId="77777777" w:rsidR="00A426F6" w:rsidRPr="006242B4" w:rsidRDefault="006242B4" w:rsidP="00A426F6">
      <w:pPr>
        <w:jc w:val="both"/>
        <w:rPr>
          <w:rFonts w:eastAsia="Calibri"/>
          <w:b/>
          <w:sz w:val="26"/>
          <w:szCs w:val="26"/>
          <w:lang w:val="en-US" w:eastAsia="en-US"/>
        </w:rPr>
      </w:pPr>
      <w:r w:rsidRPr="00B2116C">
        <w:rPr>
          <w:rFonts w:eastAsia="Calibri"/>
          <w:sz w:val="26"/>
          <w:szCs w:val="26"/>
          <w:lang w:val="en" w:eastAsia="en-US"/>
        </w:rPr>
        <w:t xml:space="preserve">2. Full official name of the member of the collective participant as a part of the Center for Audit Technologies and Solutions – Audit Services, LLC and ACC Crow Audex, LLC: </w:t>
      </w:r>
      <w:r w:rsidR="00977EAE" w:rsidRPr="00B2116C">
        <w:rPr>
          <w:rFonts w:eastAsia="Calibri"/>
          <w:b/>
          <w:sz w:val="26"/>
          <w:szCs w:val="26"/>
          <w:lang w:val="en" w:eastAsia="en-US"/>
        </w:rPr>
        <w:t xml:space="preserve">Auditing and Consulting Company Crow </w:t>
      </w:r>
      <w:proofErr w:type="spellStart"/>
      <w:r w:rsidR="00977EAE" w:rsidRPr="00B2116C">
        <w:rPr>
          <w:rFonts w:eastAsia="Calibri"/>
          <w:b/>
          <w:sz w:val="26"/>
          <w:szCs w:val="26"/>
          <w:lang w:val="en" w:eastAsia="en-US"/>
        </w:rPr>
        <w:t>Audex</w:t>
      </w:r>
      <w:proofErr w:type="spellEnd"/>
      <w:r w:rsidR="00977EAE" w:rsidRPr="00B2116C">
        <w:rPr>
          <w:rFonts w:eastAsia="Calibri"/>
          <w:b/>
          <w:sz w:val="26"/>
          <w:szCs w:val="26"/>
          <w:lang w:val="en" w:eastAsia="en-US"/>
        </w:rPr>
        <w:t>, Limited Liability Company</w:t>
      </w:r>
    </w:p>
    <w:p w14:paraId="05A1E710" w14:textId="77777777" w:rsidR="00A426F6" w:rsidRPr="006242B4" w:rsidRDefault="006242B4" w:rsidP="00A426F6">
      <w:pPr>
        <w:jc w:val="both"/>
        <w:rPr>
          <w:rFonts w:eastAsia="Calibri"/>
          <w:b/>
          <w:sz w:val="26"/>
          <w:szCs w:val="26"/>
          <w:lang w:val="en-US" w:eastAsia="en-US"/>
        </w:rPr>
      </w:pPr>
      <w:r w:rsidRPr="00B2116C">
        <w:rPr>
          <w:rFonts w:eastAsia="Calibri"/>
          <w:sz w:val="26"/>
          <w:szCs w:val="26"/>
          <w:lang w:val="en" w:eastAsia="en-US"/>
        </w:rPr>
        <w:t xml:space="preserve">Abbreviated official name: </w:t>
      </w:r>
      <w:r w:rsidR="00977EAE" w:rsidRPr="00B2116C">
        <w:rPr>
          <w:rFonts w:eastAsia="Calibri"/>
          <w:b/>
          <w:sz w:val="26"/>
          <w:szCs w:val="26"/>
          <w:lang w:val="en" w:eastAsia="en-US"/>
        </w:rPr>
        <w:t xml:space="preserve">ACC Crow </w:t>
      </w:r>
      <w:proofErr w:type="spellStart"/>
      <w:r w:rsidR="00977EAE" w:rsidRPr="00B2116C">
        <w:rPr>
          <w:rFonts w:eastAsia="Calibri"/>
          <w:b/>
          <w:sz w:val="26"/>
          <w:szCs w:val="26"/>
          <w:lang w:val="en" w:eastAsia="en-US"/>
        </w:rPr>
        <w:t>Audex</w:t>
      </w:r>
      <w:proofErr w:type="spellEnd"/>
      <w:r w:rsidR="00977EAE" w:rsidRPr="00B2116C">
        <w:rPr>
          <w:rFonts w:eastAsia="Calibri"/>
          <w:b/>
          <w:sz w:val="26"/>
          <w:szCs w:val="26"/>
          <w:lang w:val="en" w:eastAsia="en-US"/>
        </w:rPr>
        <w:t>, LLC</w:t>
      </w:r>
    </w:p>
    <w:p w14:paraId="2F2A13CD" w14:textId="77777777" w:rsidR="00A426F6" w:rsidRPr="006242B4" w:rsidRDefault="006242B4" w:rsidP="00A426F6">
      <w:pPr>
        <w:jc w:val="both"/>
        <w:rPr>
          <w:rFonts w:eastAsia="Calibri"/>
          <w:b/>
          <w:spacing w:val="-8"/>
          <w:sz w:val="26"/>
          <w:szCs w:val="26"/>
          <w:lang w:val="en-US" w:eastAsia="en-US"/>
        </w:rPr>
      </w:pPr>
      <w:r w:rsidRPr="00B2116C">
        <w:rPr>
          <w:rFonts w:eastAsia="Calibri"/>
          <w:spacing w:val="-8"/>
          <w:sz w:val="26"/>
          <w:szCs w:val="26"/>
          <w:lang w:val="en" w:eastAsia="en-US"/>
        </w:rPr>
        <w:t xml:space="preserve">Legal address: </w:t>
      </w:r>
      <w:r w:rsidRPr="00B2116C">
        <w:rPr>
          <w:rFonts w:eastAsia="Calibri"/>
          <w:b/>
          <w:spacing w:val="-8"/>
          <w:sz w:val="26"/>
          <w:szCs w:val="26"/>
          <w:lang w:val="en" w:eastAsia="en-US"/>
        </w:rPr>
        <w:t xml:space="preserve">Russia, 420021, Kazan, </w:t>
      </w:r>
      <w:proofErr w:type="spellStart"/>
      <w:r w:rsidRPr="00B2116C">
        <w:rPr>
          <w:rFonts w:eastAsia="Calibri"/>
          <w:b/>
          <w:spacing w:val="-8"/>
          <w:sz w:val="26"/>
          <w:szCs w:val="26"/>
          <w:lang w:val="en" w:eastAsia="en-US"/>
        </w:rPr>
        <w:t>Safian</w:t>
      </w:r>
      <w:proofErr w:type="spellEnd"/>
      <w:r w:rsidRPr="00B2116C">
        <w:rPr>
          <w:rFonts w:eastAsia="Calibri"/>
          <w:b/>
          <w:spacing w:val="-8"/>
          <w:sz w:val="26"/>
          <w:szCs w:val="26"/>
          <w:lang w:val="en" w:eastAsia="en-US"/>
        </w:rPr>
        <w:t>, 8, room 24</w:t>
      </w:r>
    </w:p>
    <w:p w14:paraId="7C4661C8" w14:textId="77777777" w:rsidR="00A426F6" w:rsidRPr="006242B4" w:rsidRDefault="006242B4" w:rsidP="00A426F6">
      <w:pPr>
        <w:jc w:val="both"/>
        <w:rPr>
          <w:rFonts w:eastAsia="Calibri"/>
          <w:b/>
          <w:spacing w:val="-8"/>
          <w:sz w:val="26"/>
          <w:szCs w:val="26"/>
          <w:lang w:val="en-US" w:eastAsia="en-US"/>
        </w:rPr>
      </w:pPr>
      <w:r w:rsidRPr="00B2116C">
        <w:rPr>
          <w:rFonts w:eastAsia="Calibri"/>
          <w:spacing w:val="-8"/>
          <w:sz w:val="26"/>
          <w:szCs w:val="26"/>
          <w:lang w:val="en" w:eastAsia="en-US"/>
        </w:rPr>
        <w:t xml:space="preserve">Location: </w:t>
      </w:r>
      <w:r w:rsidRPr="00B2116C">
        <w:rPr>
          <w:rFonts w:eastAsia="Calibri"/>
          <w:b/>
          <w:spacing w:val="-8"/>
          <w:sz w:val="26"/>
          <w:szCs w:val="26"/>
          <w:lang w:val="en" w:eastAsia="en-US"/>
        </w:rPr>
        <w:t xml:space="preserve">Russia, 420021, Kazan, </w:t>
      </w:r>
      <w:proofErr w:type="spellStart"/>
      <w:r w:rsidRPr="00B2116C">
        <w:rPr>
          <w:rFonts w:eastAsia="Calibri"/>
          <w:b/>
          <w:spacing w:val="-8"/>
          <w:sz w:val="26"/>
          <w:szCs w:val="26"/>
          <w:lang w:val="en" w:eastAsia="en-US"/>
        </w:rPr>
        <w:t>Safian</w:t>
      </w:r>
      <w:proofErr w:type="spellEnd"/>
      <w:r w:rsidRPr="00B2116C">
        <w:rPr>
          <w:rFonts w:eastAsia="Calibri"/>
          <w:b/>
          <w:spacing w:val="-8"/>
          <w:sz w:val="26"/>
          <w:szCs w:val="26"/>
          <w:lang w:val="en" w:eastAsia="en-US"/>
        </w:rPr>
        <w:t>, 8, room 24</w:t>
      </w:r>
    </w:p>
    <w:p w14:paraId="33222C58" w14:textId="77777777" w:rsidR="00A426F6" w:rsidRPr="006242B4" w:rsidRDefault="006242B4" w:rsidP="00A426F6">
      <w:pPr>
        <w:jc w:val="both"/>
        <w:rPr>
          <w:rFonts w:eastAsia="Calibri"/>
          <w:b/>
          <w:sz w:val="26"/>
          <w:szCs w:val="26"/>
          <w:lang w:val="en-US" w:eastAsia="en-US"/>
        </w:rPr>
      </w:pPr>
      <w:r w:rsidRPr="00B2116C">
        <w:rPr>
          <w:rFonts w:eastAsia="Calibri"/>
          <w:sz w:val="26"/>
          <w:szCs w:val="26"/>
          <w:lang w:val="en" w:eastAsia="en-US"/>
        </w:rPr>
        <w:t xml:space="preserve">Contact phone number: </w:t>
      </w:r>
      <w:r w:rsidRPr="00B2116C">
        <w:rPr>
          <w:rFonts w:eastAsia="Calibri"/>
          <w:b/>
          <w:sz w:val="26"/>
          <w:szCs w:val="26"/>
          <w:lang w:val="en" w:eastAsia="en-US"/>
        </w:rPr>
        <w:t>+7 (843) 202 07 06</w:t>
      </w:r>
    </w:p>
    <w:p w14:paraId="410BFB05" w14:textId="77777777" w:rsidR="00A426F6" w:rsidRPr="006242B4" w:rsidRDefault="006242B4" w:rsidP="00A426F6">
      <w:pPr>
        <w:jc w:val="both"/>
        <w:rPr>
          <w:rFonts w:eastAsia="Calibri"/>
          <w:sz w:val="26"/>
          <w:szCs w:val="26"/>
          <w:lang w:val="en-US" w:eastAsia="en-US"/>
        </w:rPr>
      </w:pPr>
      <w:r w:rsidRPr="00B2116C">
        <w:rPr>
          <w:rFonts w:eastAsia="Calibri"/>
          <w:sz w:val="26"/>
          <w:szCs w:val="26"/>
          <w:lang w:val="en" w:eastAsia="en-US"/>
        </w:rPr>
        <w:t>TIN:</w:t>
      </w:r>
      <w:r w:rsidR="00977EAE" w:rsidRPr="00B2116C">
        <w:rPr>
          <w:rFonts w:eastAsia="Calibri"/>
          <w:b/>
          <w:sz w:val="26"/>
          <w:szCs w:val="26"/>
          <w:lang w:val="en" w:eastAsia="en-US"/>
        </w:rPr>
        <w:t xml:space="preserve"> 1655301258</w:t>
      </w:r>
    </w:p>
    <w:p w14:paraId="03A9BA7F" w14:textId="77777777" w:rsidR="00A426F6" w:rsidRPr="006242B4" w:rsidRDefault="006242B4" w:rsidP="00A426F6">
      <w:pPr>
        <w:jc w:val="both"/>
        <w:rPr>
          <w:rFonts w:eastAsia="Calibri"/>
          <w:b/>
          <w:sz w:val="26"/>
          <w:szCs w:val="26"/>
          <w:lang w:val="en-US" w:eastAsia="en-US"/>
        </w:rPr>
      </w:pPr>
      <w:r w:rsidRPr="00B2116C">
        <w:rPr>
          <w:rFonts w:eastAsia="Calibri"/>
          <w:sz w:val="26"/>
          <w:szCs w:val="26"/>
          <w:lang w:val="en" w:eastAsia="en-US"/>
        </w:rPr>
        <w:t>PSRN:</w:t>
      </w:r>
      <w:r w:rsidRPr="00B2116C">
        <w:rPr>
          <w:rFonts w:eastAsia="Calibri"/>
          <w:b/>
          <w:sz w:val="26"/>
          <w:szCs w:val="26"/>
          <w:lang w:val="en" w:eastAsia="en-US"/>
        </w:rPr>
        <w:t xml:space="preserve"> 1141690066561</w:t>
      </w:r>
    </w:p>
    <w:p w14:paraId="1B6ACBDC" w14:textId="77777777" w:rsidR="006242B4" w:rsidRDefault="006242B4" w:rsidP="00DE596B">
      <w:pPr>
        <w:shd w:val="clear" w:color="auto" w:fill="FFFFFF"/>
        <w:ind w:firstLine="567"/>
        <w:jc w:val="both"/>
        <w:rPr>
          <w:color w:val="000000"/>
          <w:sz w:val="26"/>
          <w:szCs w:val="26"/>
          <w:lang w:val="en"/>
        </w:rPr>
      </w:pPr>
    </w:p>
    <w:p w14:paraId="21645F26" w14:textId="1A00AC5C" w:rsidR="003E7F4D" w:rsidRPr="006242B4" w:rsidRDefault="006242B4" w:rsidP="00DE596B">
      <w:pPr>
        <w:shd w:val="clear" w:color="auto" w:fill="FFFFFF"/>
        <w:ind w:firstLine="567"/>
        <w:jc w:val="both"/>
        <w:rPr>
          <w:color w:val="000000"/>
          <w:sz w:val="26"/>
          <w:szCs w:val="26"/>
          <w:lang w:val="en-US"/>
        </w:rPr>
      </w:pPr>
      <w:r w:rsidRPr="00B2116C">
        <w:rPr>
          <w:color w:val="000000"/>
          <w:sz w:val="26"/>
          <w:szCs w:val="26"/>
          <w:lang w:val="en"/>
        </w:rPr>
        <w:t xml:space="preserve">Audit and Consulting Company Crow </w:t>
      </w:r>
      <w:proofErr w:type="spellStart"/>
      <w:r w:rsidRPr="00B2116C">
        <w:rPr>
          <w:color w:val="000000"/>
          <w:sz w:val="26"/>
          <w:szCs w:val="26"/>
          <w:lang w:val="en"/>
        </w:rPr>
        <w:t>Audex</w:t>
      </w:r>
      <w:proofErr w:type="spellEnd"/>
      <w:r w:rsidRPr="00B2116C">
        <w:rPr>
          <w:color w:val="000000"/>
          <w:sz w:val="26"/>
          <w:szCs w:val="26"/>
          <w:lang w:val="en"/>
        </w:rPr>
        <w:t>, LLC is a member of the Self-Regulatory Organization of Auditors Association Sodruzhestvo (SRO AAS), membership certificate number 17662 in accordance with the decision of the Board of SRO AAS dated 11</w:t>
      </w:r>
      <w:r w:rsidRPr="00B2116C">
        <w:rPr>
          <w:color w:val="000000"/>
          <w:sz w:val="26"/>
          <w:szCs w:val="26"/>
          <w:lang w:val="en"/>
        </w:rPr>
        <w:t>.02.2020 (minutes No.433).</w:t>
      </w:r>
    </w:p>
    <w:p w14:paraId="22A2F372" w14:textId="77777777" w:rsidR="00473B38" w:rsidRPr="006242B4" w:rsidRDefault="006242B4" w:rsidP="006242B4">
      <w:pPr>
        <w:pageBreakBefore/>
        <w:shd w:val="clear" w:color="auto" w:fill="FFFFFF"/>
        <w:ind w:firstLine="567"/>
        <w:jc w:val="both"/>
        <w:rPr>
          <w:color w:val="000000"/>
          <w:sz w:val="26"/>
          <w:szCs w:val="26"/>
          <w:lang w:val="en"/>
        </w:rPr>
      </w:pPr>
      <w:r w:rsidRPr="00B2116C">
        <w:rPr>
          <w:color w:val="000000"/>
          <w:sz w:val="26"/>
          <w:szCs w:val="26"/>
          <w:lang w:val="en"/>
        </w:rPr>
        <w:lastRenderedPageBreak/>
        <w:t xml:space="preserve">The company has 29 years of comprehensive background in providing auditing and consulting services to large Russian companies representing almost the entire range of basic industries of the Russian economy. Among our clients are </w:t>
      </w:r>
      <w:r w:rsidRPr="00B2116C">
        <w:rPr>
          <w:color w:val="000000"/>
          <w:sz w:val="26"/>
          <w:szCs w:val="26"/>
          <w:lang w:val="en"/>
        </w:rPr>
        <w:t xml:space="preserve">NEFAZ, PJSC, TZA, PJSC, Tattelecom, PJSC, TMZ, PJSC, Krasny </w:t>
      </w:r>
      <w:proofErr w:type="spellStart"/>
      <w:r w:rsidRPr="00B2116C">
        <w:rPr>
          <w:color w:val="000000"/>
          <w:sz w:val="26"/>
          <w:szCs w:val="26"/>
          <w:lang w:val="en"/>
        </w:rPr>
        <w:t>Mayak</w:t>
      </w:r>
      <w:proofErr w:type="spellEnd"/>
      <w:r w:rsidRPr="00B2116C">
        <w:rPr>
          <w:color w:val="000000"/>
          <w:sz w:val="26"/>
          <w:szCs w:val="26"/>
          <w:lang w:val="en"/>
        </w:rPr>
        <w:t xml:space="preserve"> Yaroslavl Plant, PJSC.</w:t>
      </w:r>
    </w:p>
    <w:p w14:paraId="6062308F" w14:textId="77777777" w:rsidR="00473B38" w:rsidRPr="006242B4" w:rsidRDefault="006242B4" w:rsidP="00473B38">
      <w:pPr>
        <w:shd w:val="clear" w:color="auto" w:fill="FFFFFF"/>
        <w:ind w:firstLine="567"/>
        <w:jc w:val="both"/>
        <w:rPr>
          <w:color w:val="000000"/>
          <w:sz w:val="26"/>
          <w:szCs w:val="26"/>
          <w:lang w:val="en-US"/>
        </w:rPr>
      </w:pPr>
      <w:r w:rsidRPr="00B2116C">
        <w:rPr>
          <w:color w:val="000000"/>
          <w:sz w:val="26"/>
          <w:szCs w:val="26"/>
          <w:lang w:val="en"/>
        </w:rPr>
        <w:t>Highly professional knowledge, training and experience of specialists – is the main thing that the company Crow Audex offers to its clients. The development of a compa</w:t>
      </w:r>
      <w:r w:rsidRPr="00B2116C">
        <w:rPr>
          <w:color w:val="000000"/>
          <w:sz w:val="26"/>
          <w:szCs w:val="26"/>
          <w:lang w:val="en"/>
        </w:rPr>
        <w:t>ny is inextricably linked to the development of the potential of its specialists. More than 100 specialists are employed in Crow Audex, of which more than 90 are professional auditors, consultants and experts. This is a stable team of professionals with gr</w:t>
      </w:r>
      <w:r w:rsidRPr="00B2116C">
        <w:rPr>
          <w:color w:val="000000"/>
          <w:sz w:val="26"/>
          <w:szCs w:val="26"/>
          <w:lang w:val="en"/>
        </w:rPr>
        <w:t>eat potential and irreplaceable practical experience.</w:t>
      </w:r>
    </w:p>
    <w:p w14:paraId="31EDB71D" w14:textId="77777777" w:rsidR="00473B38" w:rsidRPr="006242B4" w:rsidRDefault="006242B4" w:rsidP="00473B38">
      <w:pPr>
        <w:shd w:val="clear" w:color="auto" w:fill="FFFFFF"/>
        <w:ind w:firstLine="567"/>
        <w:jc w:val="both"/>
        <w:rPr>
          <w:color w:val="000000"/>
          <w:sz w:val="26"/>
          <w:szCs w:val="26"/>
          <w:lang w:val="en-US"/>
        </w:rPr>
      </w:pPr>
      <w:r w:rsidRPr="00B2116C">
        <w:rPr>
          <w:color w:val="000000"/>
          <w:sz w:val="26"/>
          <w:szCs w:val="26"/>
          <w:lang w:val="en"/>
        </w:rPr>
        <w:t>Currently, more than 60 specialists are employed in the Audit Department, 15 of which are certified and licensed auditors, including those having the right to perform mandatory audit of accounting (fina</w:t>
      </w:r>
      <w:r w:rsidRPr="00B2116C">
        <w:rPr>
          <w:color w:val="000000"/>
          <w:sz w:val="26"/>
          <w:szCs w:val="26"/>
          <w:lang w:val="en"/>
        </w:rPr>
        <w:t>ncial) statements of organizations whose securities are admitted to trading on stock exchanges and (or) other trade organizers on the securities market, other credit and insurance organizations, non-governmental pension funds, organizations, in the charter</w:t>
      </w:r>
      <w:r w:rsidRPr="00B2116C">
        <w:rPr>
          <w:color w:val="000000"/>
          <w:sz w:val="26"/>
          <w:szCs w:val="26"/>
          <w:lang w:val="en"/>
        </w:rPr>
        <w:t xml:space="preserve"> (share) capital of which the share of public ownership is not less than 25 percent, state corporations, state companies and consolidated statements.</w:t>
      </w:r>
    </w:p>
    <w:p w14:paraId="0796B339" w14:textId="77777777" w:rsidR="00FD5BE7" w:rsidRPr="006242B4" w:rsidRDefault="00FD5BE7" w:rsidP="00FD5BE7">
      <w:pPr>
        <w:pStyle w:val="18"/>
        <w:spacing w:after="0" w:line="240" w:lineRule="auto"/>
        <w:ind w:left="0" w:firstLine="567"/>
        <w:jc w:val="both"/>
        <w:rPr>
          <w:rFonts w:ascii="Times New Roman" w:hAnsi="Times New Roman"/>
          <w:sz w:val="26"/>
          <w:szCs w:val="26"/>
          <w:lang w:val="en-US"/>
        </w:rPr>
      </w:pPr>
    </w:p>
    <w:p w14:paraId="3B664376" w14:textId="474205F9" w:rsidR="00FD5BE7" w:rsidRDefault="00FD5BE7" w:rsidP="00FD5BE7">
      <w:pPr>
        <w:pStyle w:val="18"/>
        <w:spacing w:after="0" w:line="240" w:lineRule="auto"/>
        <w:ind w:left="0" w:firstLine="567"/>
        <w:jc w:val="both"/>
        <w:rPr>
          <w:rFonts w:ascii="Times New Roman" w:hAnsi="Times New Roman"/>
          <w:sz w:val="26"/>
          <w:szCs w:val="26"/>
          <w:lang w:val="en-US"/>
        </w:rPr>
      </w:pPr>
    </w:p>
    <w:p w14:paraId="4AEC0303" w14:textId="5B3C76F6" w:rsidR="006242B4" w:rsidRDefault="006242B4" w:rsidP="00FD5BE7">
      <w:pPr>
        <w:pStyle w:val="18"/>
        <w:spacing w:after="0" w:line="240" w:lineRule="auto"/>
        <w:ind w:left="0" w:firstLine="567"/>
        <w:jc w:val="both"/>
        <w:rPr>
          <w:rFonts w:ascii="Times New Roman" w:hAnsi="Times New Roman"/>
          <w:sz w:val="26"/>
          <w:szCs w:val="26"/>
          <w:lang w:val="en-US"/>
        </w:rPr>
      </w:pPr>
    </w:p>
    <w:p w14:paraId="39AC9249" w14:textId="77777777" w:rsidR="006242B4" w:rsidRPr="006242B4" w:rsidRDefault="006242B4" w:rsidP="00FD5BE7">
      <w:pPr>
        <w:pStyle w:val="18"/>
        <w:spacing w:after="0" w:line="240" w:lineRule="auto"/>
        <w:ind w:left="0" w:firstLine="567"/>
        <w:jc w:val="both"/>
        <w:rPr>
          <w:rFonts w:ascii="Times New Roman" w:hAnsi="Times New Roman"/>
          <w:sz w:val="26"/>
          <w:szCs w:val="26"/>
          <w:lang w:val="en-US"/>
        </w:rPr>
      </w:pPr>
    </w:p>
    <w:p w14:paraId="5D36D0B8" w14:textId="77777777" w:rsidR="0057152C" w:rsidRPr="006242B4" w:rsidRDefault="006242B4" w:rsidP="0057152C">
      <w:pPr>
        <w:pStyle w:val="18"/>
        <w:spacing w:after="0" w:line="240" w:lineRule="auto"/>
        <w:ind w:left="0" w:firstLine="567"/>
        <w:jc w:val="both"/>
        <w:rPr>
          <w:rFonts w:ascii="Times New Roman" w:hAnsi="Times New Roman"/>
          <w:sz w:val="26"/>
          <w:szCs w:val="26"/>
          <w:lang w:val="en-US"/>
        </w:rPr>
      </w:pPr>
      <w:r w:rsidRPr="00B2116C">
        <w:rPr>
          <w:rFonts w:ascii="Times New Roman" w:hAnsi="Times New Roman"/>
          <w:sz w:val="26"/>
          <w:szCs w:val="26"/>
          <w:lang w:val="en"/>
        </w:rPr>
        <w:t xml:space="preserve">According to the Tender documentation, the auditing organizations must meet the following </w:t>
      </w:r>
      <w:r w:rsidRPr="00B2116C">
        <w:rPr>
          <w:rFonts w:ascii="Times New Roman" w:hAnsi="Times New Roman"/>
          <w:sz w:val="26"/>
          <w:szCs w:val="26"/>
          <w:lang w:val="en"/>
        </w:rPr>
        <w:t>requirements to take part in the tender:</w:t>
      </w:r>
    </w:p>
    <w:p w14:paraId="1AF20E4B" w14:textId="77777777" w:rsidR="0015288C" w:rsidRPr="006242B4" w:rsidRDefault="006242B4" w:rsidP="0015288C">
      <w:pPr>
        <w:tabs>
          <w:tab w:val="left" w:pos="0"/>
        </w:tabs>
        <w:ind w:right="-2" w:firstLine="709"/>
        <w:jc w:val="both"/>
        <w:rPr>
          <w:bCs/>
          <w:sz w:val="26"/>
          <w:szCs w:val="26"/>
          <w:lang w:val="en-US"/>
        </w:rPr>
      </w:pPr>
      <w:r w:rsidRPr="00B2116C">
        <w:rPr>
          <w:bCs/>
          <w:sz w:val="26"/>
          <w:szCs w:val="26"/>
          <w:lang w:val="en"/>
        </w:rPr>
        <w:t>not be in the process of liquidation; there must be no effective arbitration court resolution on the recognition of the Bidder bankrupt and on the opening of bankruptcy proceedings; the property of the Bidder must n</w:t>
      </w:r>
      <w:r w:rsidRPr="00B2116C">
        <w:rPr>
          <w:bCs/>
          <w:sz w:val="26"/>
          <w:szCs w:val="26"/>
          <w:lang w:val="en"/>
        </w:rPr>
        <w:t>ot be seized; economic activities of the Bidder must not be suspended;</w:t>
      </w:r>
    </w:p>
    <w:p w14:paraId="531B18DB" w14:textId="77777777" w:rsidR="0015288C" w:rsidRPr="006242B4" w:rsidRDefault="006242B4" w:rsidP="0015288C">
      <w:pPr>
        <w:tabs>
          <w:tab w:val="left" w:pos="0"/>
        </w:tabs>
        <w:ind w:right="-2" w:firstLine="709"/>
        <w:jc w:val="both"/>
        <w:rPr>
          <w:bCs/>
          <w:sz w:val="26"/>
          <w:szCs w:val="26"/>
          <w:lang w:val="en-US"/>
        </w:rPr>
      </w:pPr>
      <w:r w:rsidRPr="00B2116C">
        <w:rPr>
          <w:bCs/>
          <w:sz w:val="26"/>
          <w:szCs w:val="26"/>
          <w:lang w:val="en"/>
        </w:rPr>
        <w:t>not to be included in the Suppliers blacklist maintained in accordance with Federal Law On  Procurement of Goods, Works and Services by Certain Types of Legal Entities No. 223-FZ dd 18.</w:t>
      </w:r>
      <w:r w:rsidRPr="00B2116C">
        <w:rPr>
          <w:bCs/>
          <w:sz w:val="26"/>
          <w:szCs w:val="26"/>
          <w:lang w:val="en"/>
        </w:rPr>
        <w:t>07.2011 or the Suppliers blacklist maintained in accordance with Federal Law On the Contract System for the Procurement of Goods, Works and Services for Public and Municipal Needs No. 44-FZ dd 05.04.2013;</w:t>
      </w:r>
    </w:p>
    <w:p w14:paraId="51955995" w14:textId="77777777" w:rsidR="0015288C" w:rsidRPr="006242B4" w:rsidRDefault="006242B4" w:rsidP="0015288C">
      <w:pPr>
        <w:tabs>
          <w:tab w:val="left" w:pos="0"/>
        </w:tabs>
        <w:ind w:right="-2" w:firstLine="709"/>
        <w:jc w:val="both"/>
        <w:rPr>
          <w:bCs/>
          <w:sz w:val="26"/>
          <w:szCs w:val="26"/>
          <w:lang w:val="en-US"/>
        </w:rPr>
      </w:pPr>
      <w:r w:rsidRPr="00B2116C">
        <w:rPr>
          <w:bCs/>
          <w:sz w:val="26"/>
          <w:szCs w:val="26"/>
          <w:lang w:val="en"/>
        </w:rPr>
        <w:t>the participant shall be a member of a Self-Regulat</w:t>
      </w:r>
      <w:r w:rsidRPr="00B2116C">
        <w:rPr>
          <w:bCs/>
          <w:sz w:val="26"/>
          <w:szCs w:val="26"/>
          <w:lang w:val="en"/>
        </w:rPr>
        <w:t>ing Organization of Auditors:</w:t>
      </w:r>
    </w:p>
    <w:p w14:paraId="699A82AA" w14:textId="77777777" w:rsidR="0015288C" w:rsidRPr="006242B4" w:rsidRDefault="006242B4" w:rsidP="0015288C">
      <w:pPr>
        <w:pStyle w:val="aff5"/>
        <w:numPr>
          <w:ilvl w:val="0"/>
          <w:numId w:val="5"/>
        </w:numPr>
        <w:suppressAutoHyphens/>
        <w:spacing w:after="0" w:line="259" w:lineRule="auto"/>
        <w:jc w:val="both"/>
        <w:rPr>
          <w:rFonts w:ascii="Times New Roman" w:hAnsi="Times New Roman"/>
          <w:kern w:val="2"/>
          <w:sz w:val="26"/>
          <w:szCs w:val="26"/>
          <w:lang w:val="en-US"/>
        </w:rPr>
      </w:pPr>
      <w:r w:rsidRPr="00B2116C">
        <w:rPr>
          <w:rFonts w:ascii="Times New Roman" w:hAnsi="Times New Roman"/>
          <w:kern w:val="2"/>
          <w:sz w:val="26"/>
          <w:szCs w:val="26"/>
          <w:lang w:val="en"/>
        </w:rPr>
        <w:t>information about the bidder shall be included in the register of the Self-Regulatory Organization of Auditors;</w:t>
      </w:r>
    </w:p>
    <w:p w14:paraId="6793B648" w14:textId="77777777" w:rsidR="0015288C" w:rsidRPr="006242B4" w:rsidRDefault="006242B4" w:rsidP="0015288C">
      <w:pPr>
        <w:pStyle w:val="aff5"/>
        <w:numPr>
          <w:ilvl w:val="0"/>
          <w:numId w:val="5"/>
        </w:numPr>
        <w:suppressAutoHyphens/>
        <w:spacing w:after="0" w:line="259" w:lineRule="auto"/>
        <w:jc w:val="both"/>
        <w:rPr>
          <w:rFonts w:ascii="Times New Roman" w:hAnsi="Times New Roman"/>
          <w:kern w:val="2"/>
          <w:sz w:val="26"/>
          <w:szCs w:val="26"/>
          <w:lang w:val="en-US"/>
        </w:rPr>
      </w:pPr>
      <w:r w:rsidRPr="00B2116C">
        <w:rPr>
          <w:rFonts w:ascii="Times New Roman" w:hAnsi="Times New Roman"/>
          <w:kern w:val="2"/>
          <w:sz w:val="26"/>
          <w:szCs w:val="26"/>
          <w:lang w:val="en"/>
        </w:rPr>
        <w:t>the bidder is obliged to undergo external quality control of the work;</w:t>
      </w:r>
    </w:p>
    <w:p w14:paraId="28C4D208" w14:textId="77777777" w:rsidR="0015288C" w:rsidRPr="006242B4" w:rsidRDefault="006242B4" w:rsidP="0015288C">
      <w:pPr>
        <w:pStyle w:val="aff5"/>
        <w:widowControl w:val="0"/>
        <w:numPr>
          <w:ilvl w:val="0"/>
          <w:numId w:val="5"/>
        </w:numPr>
        <w:tabs>
          <w:tab w:val="left" w:pos="0"/>
          <w:tab w:val="left" w:pos="491"/>
        </w:tabs>
        <w:spacing w:after="0" w:line="259" w:lineRule="auto"/>
        <w:jc w:val="both"/>
        <w:rPr>
          <w:rFonts w:ascii="Times New Roman" w:hAnsi="Times New Roman"/>
          <w:snapToGrid w:val="0"/>
          <w:sz w:val="26"/>
          <w:szCs w:val="26"/>
          <w:lang w:val="en-US"/>
        </w:rPr>
      </w:pPr>
      <w:r w:rsidRPr="00B2116C">
        <w:rPr>
          <w:rFonts w:ascii="Times New Roman" w:hAnsi="Times New Roman"/>
          <w:kern w:val="2"/>
          <w:sz w:val="26"/>
          <w:szCs w:val="26"/>
          <w:lang w:val="en"/>
        </w:rPr>
        <w:t xml:space="preserve">during the period of the tender and the </w:t>
      </w:r>
      <w:r w:rsidRPr="00B2116C">
        <w:rPr>
          <w:rFonts w:ascii="Times New Roman" w:hAnsi="Times New Roman"/>
          <w:kern w:val="2"/>
          <w:sz w:val="26"/>
          <w:szCs w:val="26"/>
          <w:lang w:val="en"/>
        </w:rPr>
        <w:t>anticipated signing of the contract, no suspension of membership in the Self-Regulatory Organization of Auditors should be applied to the bidder;</w:t>
      </w:r>
    </w:p>
    <w:p w14:paraId="21BA49A3" w14:textId="77777777" w:rsidR="0015288C" w:rsidRPr="006242B4" w:rsidRDefault="006242B4" w:rsidP="0015288C">
      <w:pPr>
        <w:tabs>
          <w:tab w:val="left" w:pos="0"/>
        </w:tabs>
        <w:ind w:right="-2" w:firstLine="709"/>
        <w:jc w:val="both"/>
        <w:rPr>
          <w:bCs/>
          <w:sz w:val="26"/>
          <w:szCs w:val="26"/>
          <w:lang w:val="en-US"/>
        </w:rPr>
      </w:pPr>
      <w:r w:rsidRPr="00B2116C">
        <w:rPr>
          <w:bCs/>
          <w:sz w:val="26"/>
          <w:szCs w:val="26"/>
          <w:lang w:val="en"/>
        </w:rPr>
        <w:t>professional liability of the Participant shall be insured with the total limit of the insurer's liability not</w:t>
      </w:r>
      <w:r w:rsidRPr="00B2116C">
        <w:rPr>
          <w:bCs/>
          <w:sz w:val="26"/>
          <w:szCs w:val="26"/>
          <w:lang w:val="en"/>
        </w:rPr>
        <w:t xml:space="preserve"> less than one billion rubles;</w:t>
      </w:r>
    </w:p>
    <w:p w14:paraId="02A7A5B2" w14:textId="77777777" w:rsidR="0015288C" w:rsidRPr="006242B4" w:rsidRDefault="006242B4" w:rsidP="006242B4">
      <w:pPr>
        <w:pageBreakBefore/>
        <w:tabs>
          <w:tab w:val="left" w:pos="0"/>
        </w:tabs>
        <w:ind w:firstLine="709"/>
        <w:jc w:val="both"/>
        <w:rPr>
          <w:bCs/>
          <w:sz w:val="26"/>
          <w:szCs w:val="26"/>
          <w:lang w:val="en-US"/>
        </w:rPr>
      </w:pPr>
      <w:r w:rsidRPr="00B2116C">
        <w:rPr>
          <w:bCs/>
          <w:sz w:val="26"/>
          <w:szCs w:val="26"/>
          <w:lang w:val="en"/>
        </w:rPr>
        <w:lastRenderedPageBreak/>
        <w:t xml:space="preserve">a bidder shall have a valid license issued by the Federal Security Service of the Russian Federation to perform works related to the state secret information, subject to the requirements established by the legislation of the </w:t>
      </w:r>
      <w:r w:rsidRPr="00B2116C">
        <w:rPr>
          <w:bCs/>
          <w:sz w:val="26"/>
          <w:szCs w:val="26"/>
          <w:lang w:val="en"/>
        </w:rPr>
        <w:t>Russian Federation to persons providing services that are the subject of the procurement, including the requirements of the Russian Federation Law On State Secrets of dd 21.07.1993 No. 5485-1;</w:t>
      </w:r>
    </w:p>
    <w:p w14:paraId="748C48F8" w14:textId="77777777" w:rsidR="0015288C" w:rsidRPr="006242B4" w:rsidRDefault="006242B4" w:rsidP="0015288C">
      <w:pPr>
        <w:tabs>
          <w:tab w:val="left" w:pos="0"/>
        </w:tabs>
        <w:ind w:right="-2" w:firstLine="709"/>
        <w:jc w:val="both"/>
        <w:rPr>
          <w:bCs/>
          <w:sz w:val="26"/>
          <w:szCs w:val="26"/>
          <w:lang w:val="en-US"/>
        </w:rPr>
      </w:pPr>
      <w:r w:rsidRPr="00B2116C">
        <w:rPr>
          <w:bCs/>
          <w:sz w:val="26"/>
          <w:szCs w:val="26"/>
          <w:lang w:val="en"/>
        </w:rPr>
        <w:t>the bidder's revenue from the provision of audit services for t</w:t>
      </w:r>
      <w:r w:rsidRPr="00B2116C">
        <w:rPr>
          <w:bCs/>
          <w:sz w:val="26"/>
          <w:szCs w:val="26"/>
          <w:lang w:val="en"/>
        </w:rPr>
        <w:t>he year 2021 is not less than 500 mln rubles (VAT excluded)</w:t>
      </w:r>
    </w:p>
    <w:p w14:paraId="44D851D9" w14:textId="77777777" w:rsidR="0015288C" w:rsidRPr="006242B4" w:rsidRDefault="006242B4" w:rsidP="0015288C">
      <w:pPr>
        <w:tabs>
          <w:tab w:val="left" w:pos="0"/>
        </w:tabs>
        <w:ind w:right="-2" w:firstLine="709"/>
        <w:jc w:val="both"/>
        <w:rPr>
          <w:sz w:val="26"/>
          <w:szCs w:val="26"/>
          <w:lang w:val="en-US" w:bidi="ru-RU"/>
        </w:rPr>
      </w:pPr>
      <w:r w:rsidRPr="00B2116C">
        <w:rPr>
          <w:sz w:val="26"/>
          <w:szCs w:val="26"/>
          <w:lang w:val="en" w:bidi="ru-RU"/>
        </w:rPr>
        <w:t>the bidder's experience in conducting a mandatory audit of the annual accounting (financial) statements prepared in accordance with RAS and simultaneously the audit of the consolidated financial s</w:t>
      </w:r>
      <w:r w:rsidRPr="00B2116C">
        <w:rPr>
          <w:sz w:val="26"/>
          <w:szCs w:val="26"/>
          <w:lang w:val="en" w:bidi="ru-RU"/>
        </w:rPr>
        <w:t>tatements prepared in accordance with IFRS of Russian public organizations, whose main or additional activities according to the Unified State Register of Legal Entities correspond to the following codes of OKVED OK 029-2014:</w:t>
      </w:r>
    </w:p>
    <w:p w14:paraId="39C8D710" w14:textId="77777777" w:rsidR="0015288C" w:rsidRPr="006242B4" w:rsidRDefault="006242B4" w:rsidP="0015288C">
      <w:pPr>
        <w:tabs>
          <w:tab w:val="left" w:pos="0"/>
        </w:tabs>
        <w:ind w:right="-2" w:firstLine="709"/>
        <w:jc w:val="both"/>
        <w:rPr>
          <w:sz w:val="26"/>
          <w:szCs w:val="26"/>
          <w:lang w:val="en-US" w:bidi="ru-RU"/>
        </w:rPr>
      </w:pPr>
      <w:r w:rsidRPr="00B2116C">
        <w:rPr>
          <w:sz w:val="26"/>
          <w:szCs w:val="26"/>
          <w:lang w:val="en" w:bidi="ru-RU"/>
        </w:rPr>
        <w:t>35.11 - Electric power product</w:t>
      </w:r>
      <w:r w:rsidRPr="00B2116C">
        <w:rPr>
          <w:sz w:val="26"/>
          <w:szCs w:val="26"/>
          <w:lang w:val="en" w:bidi="ru-RU"/>
        </w:rPr>
        <w:t xml:space="preserve">ion, </w:t>
      </w:r>
    </w:p>
    <w:p w14:paraId="68EF437F" w14:textId="77777777" w:rsidR="0015288C" w:rsidRPr="006242B4" w:rsidRDefault="006242B4" w:rsidP="0015288C">
      <w:pPr>
        <w:tabs>
          <w:tab w:val="left" w:pos="0"/>
        </w:tabs>
        <w:ind w:right="-2" w:firstLine="709"/>
        <w:jc w:val="both"/>
        <w:rPr>
          <w:sz w:val="26"/>
          <w:szCs w:val="26"/>
          <w:lang w:val="en-US" w:bidi="ru-RU"/>
        </w:rPr>
      </w:pPr>
      <w:r w:rsidRPr="00B2116C">
        <w:rPr>
          <w:sz w:val="26"/>
          <w:szCs w:val="26"/>
          <w:lang w:val="en" w:bidi="ru-RU"/>
        </w:rPr>
        <w:t>35.12 - Electric power transmission and technological connection to power distribution grids,</w:t>
      </w:r>
    </w:p>
    <w:p w14:paraId="3DFD524D" w14:textId="77777777" w:rsidR="0057152C" w:rsidRPr="006242B4" w:rsidRDefault="006242B4" w:rsidP="00473B38">
      <w:pPr>
        <w:tabs>
          <w:tab w:val="left" w:pos="0"/>
        </w:tabs>
        <w:ind w:right="-2" w:firstLine="709"/>
        <w:jc w:val="both"/>
        <w:rPr>
          <w:sz w:val="26"/>
          <w:szCs w:val="26"/>
          <w:lang w:val="en-US" w:bidi="ru-RU"/>
        </w:rPr>
      </w:pPr>
      <w:r w:rsidRPr="00B2116C">
        <w:rPr>
          <w:sz w:val="26"/>
          <w:szCs w:val="26"/>
          <w:lang w:val="en" w:bidi="ru-RU"/>
        </w:rPr>
        <w:t>35.13 - Electric power distribution,</w:t>
      </w:r>
    </w:p>
    <w:p w14:paraId="3A4B34C8" w14:textId="77777777" w:rsidR="00081596" w:rsidRPr="006242B4" w:rsidRDefault="006242B4" w:rsidP="00081596">
      <w:pPr>
        <w:tabs>
          <w:tab w:val="left" w:pos="0"/>
        </w:tabs>
        <w:ind w:right="-2" w:firstLine="709"/>
        <w:jc w:val="both"/>
        <w:rPr>
          <w:sz w:val="26"/>
          <w:szCs w:val="26"/>
          <w:lang w:val="en-US"/>
        </w:rPr>
      </w:pPr>
      <w:r w:rsidRPr="00B2116C">
        <w:rPr>
          <w:sz w:val="26"/>
          <w:szCs w:val="26"/>
          <w:lang w:val="en"/>
        </w:rPr>
        <w:t>The terms and conditions of the audit services contract provide for the audit of the Company's 2023 RAS and IFRS financ</w:t>
      </w:r>
      <w:r w:rsidRPr="00B2116C">
        <w:rPr>
          <w:sz w:val="26"/>
          <w:szCs w:val="26"/>
          <w:lang w:val="en"/>
        </w:rPr>
        <w:t>ial statements in four stages:</w:t>
      </w:r>
    </w:p>
    <w:p w14:paraId="7234AA34" w14:textId="77777777" w:rsidR="00081596" w:rsidRPr="006242B4" w:rsidRDefault="006242B4" w:rsidP="00B2116C">
      <w:pPr>
        <w:tabs>
          <w:tab w:val="left" w:pos="0"/>
          <w:tab w:val="left" w:pos="993"/>
        </w:tabs>
        <w:ind w:right="-2" w:firstLine="709"/>
        <w:jc w:val="both"/>
        <w:rPr>
          <w:sz w:val="26"/>
          <w:szCs w:val="26"/>
          <w:lang w:val="en-US"/>
        </w:rPr>
      </w:pPr>
      <w:r w:rsidRPr="00B2116C">
        <w:rPr>
          <w:sz w:val="26"/>
          <w:szCs w:val="26"/>
          <w:lang w:val="en"/>
        </w:rPr>
        <w:t>1.</w:t>
      </w:r>
      <w:r w:rsidRPr="00B2116C">
        <w:rPr>
          <w:sz w:val="26"/>
          <w:szCs w:val="26"/>
          <w:lang w:val="en"/>
        </w:rPr>
        <w:tab/>
        <w:t xml:space="preserve">Review of the interim condensed consolidated financial statements of ROSSETI South, PJSC, prepared in accordance with IFRS (IAS) 34 Interim Financial Statements in Russian language, with the report on the results of the </w:t>
      </w:r>
      <w:r w:rsidRPr="00B2116C">
        <w:rPr>
          <w:sz w:val="26"/>
          <w:szCs w:val="26"/>
          <w:lang w:val="en"/>
        </w:rPr>
        <w:t>review for the three and six months ended 30 June 2023 to be issued not later than 25 August 2023.</w:t>
      </w:r>
    </w:p>
    <w:p w14:paraId="69728D04" w14:textId="77777777" w:rsidR="00081596" w:rsidRPr="006242B4" w:rsidRDefault="006242B4" w:rsidP="00B2116C">
      <w:pPr>
        <w:tabs>
          <w:tab w:val="left" w:pos="0"/>
          <w:tab w:val="left" w:pos="993"/>
        </w:tabs>
        <w:ind w:right="-2" w:firstLine="709"/>
        <w:jc w:val="both"/>
        <w:rPr>
          <w:sz w:val="26"/>
          <w:szCs w:val="26"/>
          <w:lang w:val="en-US"/>
        </w:rPr>
      </w:pPr>
      <w:r w:rsidRPr="00B2116C">
        <w:rPr>
          <w:sz w:val="26"/>
          <w:szCs w:val="26"/>
          <w:lang w:val="en"/>
        </w:rPr>
        <w:t>Review of the interim special financial statements of ROSSETI South, PJSC prepared in accordance with the IFRS Accounting Policy of ROSSETI, PJSC for three a</w:t>
      </w:r>
      <w:r w:rsidRPr="00B2116C">
        <w:rPr>
          <w:sz w:val="26"/>
          <w:szCs w:val="26"/>
          <w:lang w:val="en"/>
        </w:rPr>
        <w:t>nd six months terminating on June 30, 2023, and providing the auditor of ROSSETI, PJSC with the conclusion about the special financial statements review results no later than August 16, 2023.</w:t>
      </w:r>
    </w:p>
    <w:p w14:paraId="6A98C3AB" w14:textId="77777777" w:rsidR="00081596" w:rsidRPr="006242B4" w:rsidRDefault="006242B4" w:rsidP="00B2116C">
      <w:pPr>
        <w:tabs>
          <w:tab w:val="left" w:pos="0"/>
          <w:tab w:val="left" w:pos="993"/>
        </w:tabs>
        <w:ind w:right="-2" w:firstLine="709"/>
        <w:jc w:val="both"/>
        <w:rPr>
          <w:sz w:val="26"/>
          <w:szCs w:val="26"/>
          <w:lang w:val="en-US"/>
        </w:rPr>
      </w:pPr>
      <w:r w:rsidRPr="00B2116C">
        <w:rPr>
          <w:sz w:val="26"/>
          <w:szCs w:val="26"/>
          <w:lang w:val="en"/>
        </w:rPr>
        <w:t>2.</w:t>
      </w:r>
      <w:r w:rsidRPr="00B2116C">
        <w:rPr>
          <w:sz w:val="26"/>
          <w:szCs w:val="26"/>
          <w:lang w:val="en"/>
        </w:rPr>
        <w:tab/>
        <w:t>Interim audit of the accounting (financial) statements of ROS</w:t>
      </w:r>
      <w:r w:rsidRPr="00B2116C">
        <w:rPr>
          <w:sz w:val="26"/>
          <w:szCs w:val="26"/>
          <w:lang w:val="en"/>
        </w:rPr>
        <w:t>SETI South, PJSC prepared in accordance with RAS for 9 months terminating on September 30, 2023 - no later than November 30, 2023.</w:t>
      </w:r>
    </w:p>
    <w:p w14:paraId="01976293" w14:textId="77777777" w:rsidR="00081596" w:rsidRPr="006242B4" w:rsidRDefault="006242B4" w:rsidP="00B2116C">
      <w:pPr>
        <w:tabs>
          <w:tab w:val="left" w:pos="0"/>
          <w:tab w:val="left" w:pos="993"/>
        </w:tabs>
        <w:ind w:right="-2" w:firstLine="709"/>
        <w:jc w:val="both"/>
        <w:rPr>
          <w:sz w:val="26"/>
          <w:szCs w:val="26"/>
          <w:lang w:val="en-US"/>
        </w:rPr>
      </w:pPr>
      <w:r w:rsidRPr="00B2116C">
        <w:rPr>
          <w:sz w:val="26"/>
          <w:szCs w:val="26"/>
          <w:lang w:val="en"/>
        </w:rPr>
        <w:t>3.</w:t>
      </w:r>
      <w:r w:rsidRPr="00B2116C">
        <w:rPr>
          <w:sz w:val="26"/>
          <w:szCs w:val="26"/>
          <w:lang w:val="en"/>
        </w:rPr>
        <w:tab/>
        <w:t>Audit of the accounting (financial) statements of ROSSETI South, PJSC prepared in accordance with RAS for year terminating</w:t>
      </w:r>
      <w:r w:rsidRPr="00B2116C">
        <w:rPr>
          <w:sz w:val="26"/>
          <w:szCs w:val="26"/>
          <w:lang w:val="en"/>
        </w:rPr>
        <w:t xml:space="preserve"> on December 31 and providing the auditor opinion – no later than March 15, 2024.</w:t>
      </w:r>
    </w:p>
    <w:p w14:paraId="27AD40A6" w14:textId="77777777" w:rsidR="00081596" w:rsidRPr="006242B4" w:rsidRDefault="006242B4" w:rsidP="00B2116C">
      <w:pPr>
        <w:tabs>
          <w:tab w:val="left" w:pos="0"/>
          <w:tab w:val="left" w:pos="993"/>
        </w:tabs>
        <w:ind w:right="-2" w:firstLine="709"/>
        <w:jc w:val="both"/>
        <w:rPr>
          <w:sz w:val="26"/>
          <w:szCs w:val="26"/>
          <w:lang w:val="en-US"/>
        </w:rPr>
      </w:pPr>
      <w:r w:rsidRPr="00B2116C">
        <w:rPr>
          <w:sz w:val="26"/>
          <w:szCs w:val="26"/>
          <w:lang w:val="en"/>
        </w:rPr>
        <w:t>4.</w:t>
      </w:r>
      <w:r w:rsidRPr="00B2116C">
        <w:rPr>
          <w:sz w:val="26"/>
          <w:szCs w:val="26"/>
          <w:lang w:val="en"/>
        </w:rPr>
        <w:tab/>
        <w:t>Audit of the consolidated financial statements of ROSSETI South, PJSC prepared in accordance with IFRS in Russian language for year terminating on December 31 and providin</w:t>
      </w:r>
      <w:r w:rsidRPr="00B2116C">
        <w:rPr>
          <w:sz w:val="26"/>
          <w:szCs w:val="26"/>
          <w:lang w:val="en"/>
        </w:rPr>
        <w:t>g the auditor opinion – no later than March 15, 2024.</w:t>
      </w:r>
    </w:p>
    <w:p w14:paraId="3C95F054" w14:textId="77777777" w:rsidR="00081596" w:rsidRPr="006242B4" w:rsidRDefault="006242B4" w:rsidP="00081596">
      <w:pPr>
        <w:tabs>
          <w:tab w:val="left" w:pos="0"/>
        </w:tabs>
        <w:ind w:right="-2" w:firstLine="709"/>
        <w:jc w:val="both"/>
        <w:rPr>
          <w:sz w:val="26"/>
          <w:szCs w:val="26"/>
          <w:lang w:val="en-US"/>
        </w:rPr>
      </w:pPr>
      <w:r w:rsidRPr="00B2116C">
        <w:rPr>
          <w:sz w:val="26"/>
          <w:szCs w:val="26"/>
          <w:lang w:val="en"/>
        </w:rPr>
        <w:t xml:space="preserve">Audit of the special financial statements of ROSSETI South, PJSC prepared in accordance with the IFRS Accounting Policy of ROSSETI, PJSC for year terminating on 31 December 2023, and providing with the </w:t>
      </w:r>
      <w:r w:rsidRPr="00B2116C">
        <w:rPr>
          <w:sz w:val="26"/>
          <w:szCs w:val="26"/>
          <w:lang w:val="en"/>
        </w:rPr>
        <w:t>auditor opinion of the special financial statements to the auditor of ROSSETI, PJSC not later than 12 March 2024.</w:t>
      </w:r>
    </w:p>
    <w:sectPr w:rsidR="00081596" w:rsidRPr="006242B4" w:rsidSect="000E6B8C">
      <w:headerReference w:type="default" r:id="rId10"/>
      <w:footerReference w:type="default" r:id="rId11"/>
      <w:headerReference w:type="first" r:id="rId12"/>
      <w:pgSz w:w="11906" w:h="16838"/>
      <w:pgMar w:top="1418" w:right="851" w:bottom="851" w:left="1531" w:header="425"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0DF9AE" w14:textId="77777777" w:rsidR="00000000" w:rsidRDefault="006242B4">
      <w:r>
        <w:separator/>
      </w:r>
    </w:p>
  </w:endnote>
  <w:endnote w:type="continuationSeparator" w:id="0">
    <w:p w14:paraId="0FF86EE5" w14:textId="77777777" w:rsidR="00000000" w:rsidRDefault="00624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EYInterstate Light">
    <w:altName w:val="Franklin Gothic Medium Cond"/>
    <w:charset w:val="CC"/>
    <w:family w:val="auto"/>
    <w:pitch w:val="variable"/>
    <w:sig w:usb0="00000001" w:usb1="5000206A"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481812"/>
      <w:docPartObj>
        <w:docPartGallery w:val="Page Numbers (Bottom of Page)"/>
        <w:docPartUnique/>
      </w:docPartObj>
    </w:sdtPr>
    <w:sdtEndPr/>
    <w:sdtContent>
      <w:p w14:paraId="4692B198" w14:textId="77777777" w:rsidR="00430259" w:rsidRDefault="006242B4">
        <w:pPr>
          <w:pStyle w:val="ab"/>
          <w:jc w:val="right"/>
        </w:pPr>
        <w:r>
          <w:fldChar w:fldCharType="begin"/>
        </w:r>
        <w:r>
          <w:instrText>PAGE   \* MERGEFORMAT</w:instrText>
        </w:r>
        <w:r>
          <w:fldChar w:fldCharType="separate"/>
        </w:r>
        <w:r w:rsidR="00B2116C">
          <w:rPr>
            <w:noProof/>
          </w:rPr>
          <w:t>4</w:t>
        </w:r>
        <w:r>
          <w:fldChar w:fldCharType="end"/>
        </w:r>
      </w:p>
    </w:sdtContent>
  </w:sdt>
  <w:p w14:paraId="04B3ED76" w14:textId="77777777" w:rsidR="00430259" w:rsidRDefault="00430259">
    <w:pPr>
      <w:pStyle w:val="ab"/>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33E9EB" w14:textId="77777777" w:rsidR="00000000" w:rsidRDefault="006242B4">
      <w:r>
        <w:separator/>
      </w:r>
    </w:p>
  </w:footnote>
  <w:footnote w:type="continuationSeparator" w:id="0">
    <w:p w14:paraId="30D0C3C2" w14:textId="77777777" w:rsidR="00000000" w:rsidRDefault="006242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6D1D0" w14:textId="77777777" w:rsidR="00430259" w:rsidRDefault="00430259">
    <w:pPr>
      <w:pStyle w:val="a9"/>
      <w:jc w:val="right"/>
    </w:pPr>
  </w:p>
  <w:p w14:paraId="26CC1AF1" w14:textId="77777777" w:rsidR="00430259" w:rsidRDefault="00430259">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93A86" w14:textId="77777777" w:rsidR="000E6B8C" w:rsidRDefault="000E6B8C" w:rsidP="00BE5FCA">
    <w:pPr>
      <w:pStyle w:val="a9"/>
      <w:ind w:left="2977"/>
      <w:jc w:val="center"/>
      <w:rPr>
        <w:i/>
      </w:rPr>
    </w:pPr>
  </w:p>
  <w:p w14:paraId="4FA71845" w14:textId="77777777" w:rsidR="00BE5FCA" w:rsidRPr="006242B4" w:rsidRDefault="006242B4" w:rsidP="00BE5FCA">
    <w:pPr>
      <w:pStyle w:val="a9"/>
      <w:ind w:left="2977"/>
      <w:jc w:val="center"/>
      <w:rPr>
        <w:i/>
        <w:lang w:val="en-US"/>
      </w:rPr>
    </w:pPr>
    <w:r w:rsidRPr="00BE5FCA">
      <w:rPr>
        <w:i/>
        <w:lang w:val="en"/>
      </w:rPr>
      <w:t>ROSSETI South, Public Joint-Stock Company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0934876C"/>
    <w:lvl w:ilvl="0">
      <w:start w:val="1"/>
      <w:numFmt w:val="decimal"/>
      <w:pStyle w:val="2"/>
      <w:lvlText w:val="%1."/>
      <w:lvlJc w:val="left"/>
      <w:pPr>
        <w:tabs>
          <w:tab w:val="num" w:pos="643"/>
        </w:tabs>
        <w:ind w:left="643" w:hanging="360"/>
      </w:pPr>
    </w:lvl>
  </w:abstractNum>
  <w:abstractNum w:abstractNumId="1" w15:restartNumberingAfterBreak="0">
    <w:nsid w:val="0CBC2784"/>
    <w:multiLevelType w:val="hybridMultilevel"/>
    <w:tmpl w:val="527CCEB4"/>
    <w:lvl w:ilvl="0" w:tplc="D04EC052">
      <w:start w:val="1"/>
      <w:numFmt w:val="bullet"/>
      <w:lvlText w:val="­"/>
      <w:lvlJc w:val="left"/>
      <w:pPr>
        <w:ind w:left="720" w:hanging="360"/>
      </w:pPr>
      <w:rPr>
        <w:rFonts w:ascii="Courier New" w:hAnsi="Courier New" w:hint="default"/>
      </w:rPr>
    </w:lvl>
    <w:lvl w:ilvl="1" w:tplc="BFA49FDA" w:tentative="1">
      <w:start w:val="1"/>
      <w:numFmt w:val="bullet"/>
      <w:lvlText w:val="o"/>
      <w:lvlJc w:val="left"/>
      <w:pPr>
        <w:ind w:left="1440" w:hanging="360"/>
      </w:pPr>
      <w:rPr>
        <w:rFonts w:ascii="Courier New" w:hAnsi="Courier New" w:cs="Courier New" w:hint="default"/>
      </w:rPr>
    </w:lvl>
    <w:lvl w:ilvl="2" w:tplc="D7D0CF96" w:tentative="1">
      <w:start w:val="1"/>
      <w:numFmt w:val="bullet"/>
      <w:lvlText w:val=""/>
      <w:lvlJc w:val="left"/>
      <w:pPr>
        <w:ind w:left="2160" w:hanging="360"/>
      </w:pPr>
      <w:rPr>
        <w:rFonts w:ascii="Wingdings" w:hAnsi="Wingdings" w:hint="default"/>
      </w:rPr>
    </w:lvl>
    <w:lvl w:ilvl="3" w:tplc="4FB65304" w:tentative="1">
      <w:start w:val="1"/>
      <w:numFmt w:val="bullet"/>
      <w:lvlText w:val=""/>
      <w:lvlJc w:val="left"/>
      <w:pPr>
        <w:ind w:left="2880" w:hanging="360"/>
      </w:pPr>
      <w:rPr>
        <w:rFonts w:ascii="Symbol" w:hAnsi="Symbol" w:hint="default"/>
      </w:rPr>
    </w:lvl>
    <w:lvl w:ilvl="4" w:tplc="57166E16" w:tentative="1">
      <w:start w:val="1"/>
      <w:numFmt w:val="bullet"/>
      <w:lvlText w:val="o"/>
      <w:lvlJc w:val="left"/>
      <w:pPr>
        <w:ind w:left="3600" w:hanging="360"/>
      </w:pPr>
      <w:rPr>
        <w:rFonts w:ascii="Courier New" w:hAnsi="Courier New" w:cs="Courier New" w:hint="default"/>
      </w:rPr>
    </w:lvl>
    <w:lvl w:ilvl="5" w:tplc="A9662FBC" w:tentative="1">
      <w:start w:val="1"/>
      <w:numFmt w:val="bullet"/>
      <w:lvlText w:val=""/>
      <w:lvlJc w:val="left"/>
      <w:pPr>
        <w:ind w:left="4320" w:hanging="360"/>
      </w:pPr>
      <w:rPr>
        <w:rFonts w:ascii="Wingdings" w:hAnsi="Wingdings" w:hint="default"/>
      </w:rPr>
    </w:lvl>
    <w:lvl w:ilvl="6" w:tplc="CE18EEC2" w:tentative="1">
      <w:start w:val="1"/>
      <w:numFmt w:val="bullet"/>
      <w:lvlText w:val=""/>
      <w:lvlJc w:val="left"/>
      <w:pPr>
        <w:ind w:left="5040" w:hanging="360"/>
      </w:pPr>
      <w:rPr>
        <w:rFonts w:ascii="Symbol" w:hAnsi="Symbol" w:hint="default"/>
      </w:rPr>
    </w:lvl>
    <w:lvl w:ilvl="7" w:tplc="2FB6BF06" w:tentative="1">
      <w:start w:val="1"/>
      <w:numFmt w:val="bullet"/>
      <w:lvlText w:val="o"/>
      <w:lvlJc w:val="left"/>
      <w:pPr>
        <w:ind w:left="5760" w:hanging="360"/>
      </w:pPr>
      <w:rPr>
        <w:rFonts w:ascii="Courier New" w:hAnsi="Courier New" w:cs="Courier New" w:hint="default"/>
      </w:rPr>
    </w:lvl>
    <w:lvl w:ilvl="8" w:tplc="C448B64E" w:tentative="1">
      <w:start w:val="1"/>
      <w:numFmt w:val="bullet"/>
      <w:lvlText w:val=""/>
      <w:lvlJc w:val="left"/>
      <w:pPr>
        <w:ind w:left="6480" w:hanging="360"/>
      </w:pPr>
      <w:rPr>
        <w:rFonts w:ascii="Wingdings" w:hAnsi="Wingdings" w:hint="default"/>
      </w:rPr>
    </w:lvl>
  </w:abstractNum>
  <w:abstractNum w:abstractNumId="2" w15:restartNumberingAfterBreak="0">
    <w:nsid w:val="26E604A1"/>
    <w:multiLevelType w:val="hybridMultilevel"/>
    <w:tmpl w:val="4434FE04"/>
    <w:lvl w:ilvl="0" w:tplc="0E845E28">
      <w:start w:val="1"/>
      <w:numFmt w:val="decimal"/>
      <w:lvlText w:val="%1."/>
      <w:lvlJc w:val="left"/>
      <w:pPr>
        <w:ind w:left="927" w:hanging="360"/>
      </w:pPr>
      <w:rPr>
        <w:rFonts w:hint="default"/>
      </w:rPr>
    </w:lvl>
    <w:lvl w:ilvl="1" w:tplc="9C40DEB2" w:tentative="1">
      <w:start w:val="1"/>
      <w:numFmt w:val="lowerLetter"/>
      <w:lvlText w:val="%2."/>
      <w:lvlJc w:val="left"/>
      <w:pPr>
        <w:ind w:left="1647" w:hanging="360"/>
      </w:pPr>
    </w:lvl>
    <w:lvl w:ilvl="2" w:tplc="0178A4A8" w:tentative="1">
      <w:start w:val="1"/>
      <w:numFmt w:val="lowerRoman"/>
      <w:lvlText w:val="%3."/>
      <w:lvlJc w:val="right"/>
      <w:pPr>
        <w:ind w:left="2367" w:hanging="180"/>
      </w:pPr>
    </w:lvl>
    <w:lvl w:ilvl="3" w:tplc="4CCED098" w:tentative="1">
      <w:start w:val="1"/>
      <w:numFmt w:val="decimal"/>
      <w:lvlText w:val="%4."/>
      <w:lvlJc w:val="left"/>
      <w:pPr>
        <w:ind w:left="3087" w:hanging="360"/>
      </w:pPr>
    </w:lvl>
    <w:lvl w:ilvl="4" w:tplc="17DA8074" w:tentative="1">
      <w:start w:val="1"/>
      <w:numFmt w:val="lowerLetter"/>
      <w:lvlText w:val="%5."/>
      <w:lvlJc w:val="left"/>
      <w:pPr>
        <w:ind w:left="3807" w:hanging="360"/>
      </w:pPr>
    </w:lvl>
    <w:lvl w:ilvl="5" w:tplc="637885B4" w:tentative="1">
      <w:start w:val="1"/>
      <w:numFmt w:val="lowerRoman"/>
      <w:lvlText w:val="%6."/>
      <w:lvlJc w:val="right"/>
      <w:pPr>
        <w:ind w:left="4527" w:hanging="180"/>
      </w:pPr>
    </w:lvl>
    <w:lvl w:ilvl="6" w:tplc="C66CD504" w:tentative="1">
      <w:start w:val="1"/>
      <w:numFmt w:val="decimal"/>
      <w:lvlText w:val="%7."/>
      <w:lvlJc w:val="left"/>
      <w:pPr>
        <w:ind w:left="5247" w:hanging="360"/>
      </w:pPr>
    </w:lvl>
    <w:lvl w:ilvl="7" w:tplc="81FC3EF6" w:tentative="1">
      <w:start w:val="1"/>
      <w:numFmt w:val="lowerLetter"/>
      <w:lvlText w:val="%8."/>
      <w:lvlJc w:val="left"/>
      <w:pPr>
        <w:ind w:left="5967" w:hanging="360"/>
      </w:pPr>
    </w:lvl>
    <w:lvl w:ilvl="8" w:tplc="D07A5BFA" w:tentative="1">
      <w:start w:val="1"/>
      <w:numFmt w:val="lowerRoman"/>
      <w:lvlText w:val="%9."/>
      <w:lvlJc w:val="right"/>
      <w:pPr>
        <w:ind w:left="6687" w:hanging="180"/>
      </w:pPr>
    </w:lvl>
  </w:abstractNum>
  <w:abstractNum w:abstractNumId="3" w15:restartNumberingAfterBreak="0">
    <w:nsid w:val="34B70D92"/>
    <w:multiLevelType w:val="hybridMultilevel"/>
    <w:tmpl w:val="C3040FBE"/>
    <w:lvl w:ilvl="0" w:tplc="BDDADC12">
      <w:start w:val="1"/>
      <w:numFmt w:val="decimal"/>
      <w:pStyle w:val="a"/>
      <w:lvlText w:val="%1)"/>
      <w:lvlJc w:val="left"/>
      <w:pPr>
        <w:tabs>
          <w:tab w:val="num" w:pos="1069"/>
        </w:tabs>
        <w:ind w:left="1069" w:hanging="360"/>
      </w:pPr>
      <w:rPr>
        <w:rFonts w:hint="default"/>
      </w:rPr>
    </w:lvl>
    <w:lvl w:ilvl="1" w:tplc="4DAC4400">
      <w:start w:val="8"/>
      <w:numFmt w:val="decimal"/>
      <w:lvlText w:val="%2."/>
      <w:lvlJc w:val="left"/>
      <w:pPr>
        <w:tabs>
          <w:tab w:val="num" w:pos="2149"/>
        </w:tabs>
        <w:ind w:left="2149" w:hanging="360"/>
      </w:pPr>
      <w:rPr>
        <w:rFonts w:hint="default"/>
      </w:rPr>
    </w:lvl>
    <w:lvl w:ilvl="2" w:tplc="35429CD4" w:tentative="1">
      <w:start w:val="1"/>
      <w:numFmt w:val="lowerRoman"/>
      <w:lvlText w:val="%3."/>
      <w:lvlJc w:val="right"/>
      <w:pPr>
        <w:tabs>
          <w:tab w:val="num" w:pos="2869"/>
        </w:tabs>
        <w:ind w:left="2869" w:hanging="180"/>
      </w:pPr>
    </w:lvl>
    <w:lvl w:ilvl="3" w:tplc="151C3C0E" w:tentative="1">
      <w:start w:val="1"/>
      <w:numFmt w:val="decimal"/>
      <w:lvlText w:val="%4."/>
      <w:lvlJc w:val="left"/>
      <w:pPr>
        <w:tabs>
          <w:tab w:val="num" w:pos="3589"/>
        </w:tabs>
        <w:ind w:left="3589" w:hanging="360"/>
      </w:pPr>
    </w:lvl>
    <w:lvl w:ilvl="4" w:tplc="32C627DA" w:tentative="1">
      <w:start w:val="1"/>
      <w:numFmt w:val="lowerLetter"/>
      <w:lvlText w:val="%5."/>
      <w:lvlJc w:val="left"/>
      <w:pPr>
        <w:tabs>
          <w:tab w:val="num" w:pos="4309"/>
        </w:tabs>
        <w:ind w:left="4309" w:hanging="360"/>
      </w:pPr>
    </w:lvl>
    <w:lvl w:ilvl="5" w:tplc="5F50DAAE" w:tentative="1">
      <w:start w:val="1"/>
      <w:numFmt w:val="lowerRoman"/>
      <w:lvlText w:val="%6."/>
      <w:lvlJc w:val="right"/>
      <w:pPr>
        <w:tabs>
          <w:tab w:val="num" w:pos="5029"/>
        </w:tabs>
        <w:ind w:left="5029" w:hanging="180"/>
      </w:pPr>
    </w:lvl>
    <w:lvl w:ilvl="6" w:tplc="C7441988" w:tentative="1">
      <w:start w:val="1"/>
      <w:numFmt w:val="decimal"/>
      <w:lvlText w:val="%7."/>
      <w:lvlJc w:val="left"/>
      <w:pPr>
        <w:tabs>
          <w:tab w:val="num" w:pos="5749"/>
        </w:tabs>
        <w:ind w:left="5749" w:hanging="360"/>
      </w:pPr>
    </w:lvl>
    <w:lvl w:ilvl="7" w:tplc="D5023CF6" w:tentative="1">
      <w:start w:val="1"/>
      <w:numFmt w:val="lowerLetter"/>
      <w:lvlText w:val="%8."/>
      <w:lvlJc w:val="left"/>
      <w:pPr>
        <w:tabs>
          <w:tab w:val="num" w:pos="6469"/>
        </w:tabs>
        <w:ind w:left="6469" w:hanging="360"/>
      </w:pPr>
    </w:lvl>
    <w:lvl w:ilvl="8" w:tplc="397496BC" w:tentative="1">
      <w:start w:val="1"/>
      <w:numFmt w:val="lowerRoman"/>
      <w:lvlText w:val="%9."/>
      <w:lvlJc w:val="right"/>
      <w:pPr>
        <w:tabs>
          <w:tab w:val="num" w:pos="7189"/>
        </w:tabs>
        <w:ind w:left="7189" w:hanging="180"/>
      </w:pPr>
    </w:lvl>
  </w:abstractNum>
  <w:abstractNum w:abstractNumId="4" w15:restartNumberingAfterBreak="0">
    <w:nsid w:val="464F782C"/>
    <w:multiLevelType w:val="multilevel"/>
    <w:tmpl w:val="0A6C3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4"/>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BBF"/>
    <w:rsid w:val="000008C2"/>
    <w:rsid w:val="0000124D"/>
    <w:rsid w:val="000012A7"/>
    <w:rsid w:val="00001AB0"/>
    <w:rsid w:val="00001CF1"/>
    <w:rsid w:val="00001D2B"/>
    <w:rsid w:val="0000217F"/>
    <w:rsid w:val="000027CD"/>
    <w:rsid w:val="000035A7"/>
    <w:rsid w:val="00003853"/>
    <w:rsid w:val="00004AF9"/>
    <w:rsid w:val="00004FB3"/>
    <w:rsid w:val="00005CC0"/>
    <w:rsid w:val="000064A9"/>
    <w:rsid w:val="000066B6"/>
    <w:rsid w:val="000067A4"/>
    <w:rsid w:val="000067BC"/>
    <w:rsid w:val="000068FF"/>
    <w:rsid w:val="00006D21"/>
    <w:rsid w:val="000071F4"/>
    <w:rsid w:val="0000723F"/>
    <w:rsid w:val="000072F3"/>
    <w:rsid w:val="000104EA"/>
    <w:rsid w:val="000108DC"/>
    <w:rsid w:val="00011116"/>
    <w:rsid w:val="0001131C"/>
    <w:rsid w:val="00011665"/>
    <w:rsid w:val="0001172C"/>
    <w:rsid w:val="00011E42"/>
    <w:rsid w:val="00012820"/>
    <w:rsid w:val="00013E2E"/>
    <w:rsid w:val="00013F28"/>
    <w:rsid w:val="00013FD8"/>
    <w:rsid w:val="00014734"/>
    <w:rsid w:val="000148D9"/>
    <w:rsid w:val="000149F8"/>
    <w:rsid w:val="00014FD3"/>
    <w:rsid w:val="00015361"/>
    <w:rsid w:val="00015E85"/>
    <w:rsid w:val="00015FF3"/>
    <w:rsid w:val="0001609B"/>
    <w:rsid w:val="0001627F"/>
    <w:rsid w:val="000164B3"/>
    <w:rsid w:val="00016C3B"/>
    <w:rsid w:val="00016FA5"/>
    <w:rsid w:val="00017C53"/>
    <w:rsid w:val="00020685"/>
    <w:rsid w:val="00020735"/>
    <w:rsid w:val="00020760"/>
    <w:rsid w:val="00021BA2"/>
    <w:rsid w:val="00021CCB"/>
    <w:rsid w:val="00022371"/>
    <w:rsid w:val="00022B25"/>
    <w:rsid w:val="000238DC"/>
    <w:rsid w:val="00023D88"/>
    <w:rsid w:val="0002419F"/>
    <w:rsid w:val="00024511"/>
    <w:rsid w:val="0002464B"/>
    <w:rsid w:val="00024E91"/>
    <w:rsid w:val="00025490"/>
    <w:rsid w:val="0002551E"/>
    <w:rsid w:val="00025522"/>
    <w:rsid w:val="000259C4"/>
    <w:rsid w:val="0002628A"/>
    <w:rsid w:val="000264F8"/>
    <w:rsid w:val="00026802"/>
    <w:rsid w:val="00026885"/>
    <w:rsid w:val="000278F8"/>
    <w:rsid w:val="000300F3"/>
    <w:rsid w:val="00030106"/>
    <w:rsid w:val="00030AE5"/>
    <w:rsid w:val="00030B27"/>
    <w:rsid w:val="00031251"/>
    <w:rsid w:val="00031A01"/>
    <w:rsid w:val="000320B2"/>
    <w:rsid w:val="00032FFE"/>
    <w:rsid w:val="000332C0"/>
    <w:rsid w:val="0003398D"/>
    <w:rsid w:val="00033DA9"/>
    <w:rsid w:val="00034A0E"/>
    <w:rsid w:val="00034BE3"/>
    <w:rsid w:val="00035844"/>
    <w:rsid w:val="00035BC2"/>
    <w:rsid w:val="00035CDF"/>
    <w:rsid w:val="00035FB8"/>
    <w:rsid w:val="000361FB"/>
    <w:rsid w:val="00036722"/>
    <w:rsid w:val="00036CC1"/>
    <w:rsid w:val="00036EC6"/>
    <w:rsid w:val="00037190"/>
    <w:rsid w:val="0003777F"/>
    <w:rsid w:val="00037BD6"/>
    <w:rsid w:val="00037E04"/>
    <w:rsid w:val="00040818"/>
    <w:rsid w:val="000415AB"/>
    <w:rsid w:val="000418C5"/>
    <w:rsid w:val="00041B91"/>
    <w:rsid w:val="00041EB9"/>
    <w:rsid w:val="00042744"/>
    <w:rsid w:val="00042908"/>
    <w:rsid w:val="000433D7"/>
    <w:rsid w:val="00043749"/>
    <w:rsid w:val="00043786"/>
    <w:rsid w:val="00043833"/>
    <w:rsid w:val="00044A26"/>
    <w:rsid w:val="00044F67"/>
    <w:rsid w:val="00045038"/>
    <w:rsid w:val="00045808"/>
    <w:rsid w:val="0004606A"/>
    <w:rsid w:val="000465D1"/>
    <w:rsid w:val="0004698A"/>
    <w:rsid w:val="00046A81"/>
    <w:rsid w:val="0004753C"/>
    <w:rsid w:val="00047D31"/>
    <w:rsid w:val="00050075"/>
    <w:rsid w:val="00050CF9"/>
    <w:rsid w:val="00050E9B"/>
    <w:rsid w:val="00050FFC"/>
    <w:rsid w:val="000511B5"/>
    <w:rsid w:val="000515D6"/>
    <w:rsid w:val="0005179C"/>
    <w:rsid w:val="000518BC"/>
    <w:rsid w:val="0005229C"/>
    <w:rsid w:val="00052341"/>
    <w:rsid w:val="0005268D"/>
    <w:rsid w:val="000526E9"/>
    <w:rsid w:val="0005282C"/>
    <w:rsid w:val="00052A3E"/>
    <w:rsid w:val="00052C4F"/>
    <w:rsid w:val="00052F42"/>
    <w:rsid w:val="000534AC"/>
    <w:rsid w:val="00053BD5"/>
    <w:rsid w:val="00053C0D"/>
    <w:rsid w:val="00053E09"/>
    <w:rsid w:val="0005463F"/>
    <w:rsid w:val="00054936"/>
    <w:rsid w:val="000549B2"/>
    <w:rsid w:val="00054D2E"/>
    <w:rsid w:val="000557C6"/>
    <w:rsid w:val="000560C0"/>
    <w:rsid w:val="0005625B"/>
    <w:rsid w:val="000564AE"/>
    <w:rsid w:val="0005686D"/>
    <w:rsid w:val="00056B3E"/>
    <w:rsid w:val="00056EF0"/>
    <w:rsid w:val="00057172"/>
    <w:rsid w:val="000579C5"/>
    <w:rsid w:val="00057E39"/>
    <w:rsid w:val="00060578"/>
    <w:rsid w:val="00060D71"/>
    <w:rsid w:val="00060F84"/>
    <w:rsid w:val="000613D6"/>
    <w:rsid w:val="00061485"/>
    <w:rsid w:val="00061F99"/>
    <w:rsid w:val="000620CD"/>
    <w:rsid w:val="00062113"/>
    <w:rsid w:val="000623B3"/>
    <w:rsid w:val="00062495"/>
    <w:rsid w:val="00062E00"/>
    <w:rsid w:val="00062E18"/>
    <w:rsid w:val="00063237"/>
    <w:rsid w:val="000642F5"/>
    <w:rsid w:val="00064316"/>
    <w:rsid w:val="0006497F"/>
    <w:rsid w:val="00064DB4"/>
    <w:rsid w:val="000650FC"/>
    <w:rsid w:val="000655E7"/>
    <w:rsid w:val="0006591F"/>
    <w:rsid w:val="00065A0C"/>
    <w:rsid w:val="00065E1F"/>
    <w:rsid w:val="0006663B"/>
    <w:rsid w:val="00066CD7"/>
    <w:rsid w:val="00066F40"/>
    <w:rsid w:val="0006705E"/>
    <w:rsid w:val="0007060A"/>
    <w:rsid w:val="000709E2"/>
    <w:rsid w:val="00070C08"/>
    <w:rsid w:val="00071040"/>
    <w:rsid w:val="00071416"/>
    <w:rsid w:val="00071563"/>
    <w:rsid w:val="00071D27"/>
    <w:rsid w:val="00071DA5"/>
    <w:rsid w:val="0007242E"/>
    <w:rsid w:val="00072E7C"/>
    <w:rsid w:val="00073C47"/>
    <w:rsid w:val="00073D9B"/>
    <w:rsid w:val="000745E2"/>
    <w:rsid w:val="000745FF"/>
    <w:rsid w:val="00074D21"/>
    <w:rsid w:val="00074FF8"/>
    <w:rsid w:val="000752EF"/>
    <w:rsid w:val="000753FC"/>
    <w:rsid w:val="0007556F"/>
    <w:rsid w:val="00075759"/>
    <w:rsid w:val="00075F67"/>
    <w:rsid w:val="00076013"/>
    <w:rsid w:val="000763C8"/>
    <w:rsid w:val="00076A86"/>
    <w:rsid w:val="00076C66"/>
    <w:rsid w:val="00077015"/>
    <w:rsid w:val="000771E8"/>
    <w:rsid w:val="000805F4"/>
    <w:rsid w:val="00080B81"/>
    <w:rsid w:val="00080E48"/>
    <w:rsid w:val="00081123"/>
    <w:rsid w:val="000814F3"/>
    <w:rsid w:val="00081596"/>
    <w:rsid w:val="00081FBB"/>
    <w:rsid w:val="0008227E"/>
    <w:rsid w:val="000824E6"/>
    <w:rsid w:val="000829F6"/>
    <w:rsid w:val="0008322A"/>
    <w:rsid w:val="000835F9"/>
    <w:rsid w:val="00083882"/>
    <w:rsid w:val="00084426"/>
    <w:rsid w:val="000846CD"/>
    <w:rsid w:val="00085141"/>
    <w:rsid w:val="000851E1"/>
    <w:rsid w:val="00085200"/>
    <w:rsid w:val="0008585B"/>
    <w:rsid w:val="00085AF3"/>
    <w:rsid w:val="00085BBF"/>
    <w:rsid w:val="00085CE1"/>
    <w:rsid w:val="00085D9D"/>
    <w:rsid w:val="00085E5D"/>
    <w:rsid w:val="00085FE7"/>
    <w:rsid w:val="000861F3"/>
    <w:rsid w:val="0009020D"/>
    <w:rsid w:val="000904CC"/>
    <w:rsid w:val="0009078B"/>
    <w:rsid w:val="00090976"/>
    <w:rsid w:val="00090A8A"/>
    <w:rsid w:val="00090F54"/>
    <w:rsid w:val="00091001"/>
    <w:rsid w:val="00091413"/>
    <w:rsid w:val="0009160C"/>
    <w:rsid w:val="00092127"/>
    <w:rsid w:val="000929CB"/>
    <w:rsid w:val="00092BA6"/>
    <w:rsid w:val="00093E29"/>
    <w:rsid w:val="00094039"/>
    <w:rsid w:val="000949B3"/>
    <w:rsid w:val="000951D8"/>
    <w:rsid w:val="000953A8"/>
    <w:rsid w:val="00095BAF"/>
    <w:rsid w:val="00095FE1"/>
    <w:rsid w:val="00096FAE"/>
    <w:rsid w:val="000972BD"/>
    <w:rsid w:val="00097656"/>
    <w:rsid w:val="000978E3"/>
    <w:rsid w:val="00097A20"/>
    <w:rsid w:val="000A059A"/>
    <w:rsid w:val="000A0793"/>
    <w:rsid w:val="000A14EF"/>
    <w:rsid w:val="000A283A"/>
    <w:rsid w:val="000A2855"/>
    <w:rsid w:val="000A2BBF"/>
    <w:rsid w:val="000A2F7B"/>
    <w:rsid w:val="000A30F4"/>
    <w:rsid w:val="000A385B"/>
    <w:rsid w:val="000A4579"/>
    <w:rsid w:val="000A47B3"/>
    <w:rsid w:val="000A5F51"/>
    <w:rsid w:val="000A73F9"/>
    <w:rsid w:val="000A7734"/>
    <w:rsid w:val="000A791C"/>
    <w:rsid w:val="000A7B86"/>
    <w:rsid w:val="000A7C4B"/>
    <w:rsid w:val="000A7DB6"/>
    <w:rsid w:val="000A7FF0"/>
    <w:rsid w:val="000B0ADD"/>
    <w:rsid w:val="000B0FB2"/>
    <w:rsid w:val="000B1209"/>
    <w:rsid w:val="000B1256"/>
    <w:rsid w:val="000B1F84"/>
    <w:rsid w:val="000B2039"/>
    <w:rsid w:val="000B2576"/>
    <w:rsid w:val="000B265A"/>
    <w:rsid w:val="000B2C75"/>
    <w:rsid w:val="000B2F9C"/>
    <w:rsid w:val="000B32EE"/>
    <w:rsid w:val="000B3CF9"/>
    <w:rsid w:val="000B43BA"/>
    <w:rsid w:val="000B4413"/>
    <w:rsid w:val="000B5246"/>
    <w:rsid w:val="000B5C2D"/>
    <w:rsid w:val="000B5F44"/>
    <w:rsid w:val="000B62A9"/>
    <w:rsid w:val="000B6B51"/>
    <w:rsid w:val="000B6DF1"/>
    <w:rsid w:val="000B70BA"/>
    <w:rsid w:val="000B7756"/>
    <w:rsid w:val="000B7C8C"/>
    <w:rsid w:val="000B7DE6"/>
    <w:rsid w:val="000B7E95"/>
    <w:rsid w:val="000C0BB1"/>
    <w:rsid w:val="000C0CA7"/>
    <w:rsid w:val="000C1230"/>
    <w:rsid w:val="000C14D7"/>
    <w:rsid w:val="000C1A0D"/>
    <w:rsid w:val="000C3003"/>
    <w:rsid w:val="000C3C5B"/>
    <w:rsid w:val="000C523A"/>
    <w:rsid w:val="000C523E"/>
    <w:rsid w:val="000C547B"/>
    <w:rsid w:val="000C572A"/>
    <w:rsid w:val="000C5C0A"/>
    <w:rsid w:val="000C768F"/>
    <w:rsid w:val="000D005A"/>
    <w:rsid w:val="000D036A"/>
    <w:rsid w:val="000D0CDF"/>
    <w:rsid w:val="000D0D05"/>
    <w:rsid w:val="000D0E56"/>
    <w:rsid w:val="000D14FE"/>
    <w:rsid w:val="000D151D"/>
    <w:rsid w:val="000D1889"/>
    <w:rsid w:val="000D1CBF"/>
    <w:rsid w:val="000D2181"/>
    <w:rsid w:val="000D237C"/>
    <w:rsid w:val="000D2519"/>
    <w:rsid w:val="000D2F3B"/>
    <w:rsid w:val="000D3132"/>
    <w:rsid w:val="000D357B"/>
    <w:rsid w:val="000D4245"/>
    <w:rsid w:val="000D4825"/>
    <w:rsid w:val="000D4931"/>
    <w:rsid w:val="000D4AFA"/>
    <w:rsid w:val="000D4FCA"/>
    <w:rsid w:val="000D51D8"/>
    <w:rsid w:val="000D52C9"/>
    <w:rsid w:val="000D6674"/>
    <w:rsid w:val="000D6BB2"/>
    <w:rsid w:val="000D736C"/>
    <w:rsid w:val="000D7C08"/>
    <w:rsid w:val="000D7EE8"/>
    <w:rsid w:val="000E0096"/>
    <w:rsid w:val="000E0CB5"/>
    <w:rsid w:val="000E0D6A"/>
    <w:rsid w:val="000E0FFA"/>
    <w:rsid w:val="000E1520"/>
    <w:rsid w:val="000E1750"/>
    <w:rsid w:val="000E17A3"/>
    <w:rsid w:val="000E1A16"/>
    <w:rsid w:val="000E1B6C"/>
    <w:rsid w:val="000E1F8F"/>
    <w:rsid w:val="000E288E"/>
    <w:rsid w:val="000E2DFE"/>
    <w:rsid w:val="000E2F68"/>
    <w:rsid w:val="000E38C2"/>
    <w:rsid w:val="000E4577"/>
    <w:rsid w:val="000E4624"/>
    <w:rsid w:val="000E467C"/>
    <w:rsid w:val="000E4A1F"/>
    <w:rsid w:val="000E4AA2"/>
    <w:rsid w:val="000E4B7F"/>
    <w:rsid w:val="000E4CA6"/>
    <w:rsid w:val="000E4F2D"/>
    <w:rsid w:val="000E4FD8"/>
    <w:rsid w:val="000E5C49"/>
    <w:rsid w:val="000E6415"/>
    <w:rsid w:val="000E69F9"/>
    <w:rsid w:val="000E6B8C"/>
    <w:rsid w:val="000E6BD7"/>
    <w:rsid w:val="000E6FD0"/>
    <w:rsid w:val="000E740E"/>
    <w:rsid w:val="000E7501"/>
    <w:rsid w:val="000E75D6"/>
    <w:rsid w:val="000E7AD2"/>
    <w:rsid w:val="000F00F1"/>
    <w:rsid w:val="000F02AC"/>
    <w:rsid w:val="000F0300"/>
    <w:rsid w:val="000F0513"/>
    <w:rsid w:val="000F0958"/>
    <w:rsid w:val="000F0FBD"/>
    <w:rsid w:val="000F18E5"/>
    <w:rsid w:val="000F1B6B"/>
    <w:rsid w:val="000F237E"/>
    <w:rsid w:val="000F3D8C"/>
    <w:rsid w:val="000F3E31"/>
    <w:rsid w:val="000F4D6F"/>
    <w:rsid w:val="000F5804"/>
    <w:rsid w:val="000F5E44"/>
    <w:rsid w:val="000F68F4"/>
    <w:rsid w:val="000F6B9C"/>
    <w:rsid w:val="000F7092"/>
    <w:rsid w:val="000F761D"/>
    <w:rsid w:val="000F7989"/>
    <w:rsid w:val="001000F0"/>
    <w:rsid w:val="001002C5"/>
    <w:rsid w:val="00100371"/>
    <w:rsid w:val="00100A6D"/>
    <w:rsid w:val="00100EED"/>
    <w:rsid w:val="00101A7F"/>
    <w:rsid w:val="001021ED"/>
    <w:rsid w:val="001026F2"/>
    <w:rsid w:val="00102B1B"/>
    <w:rsid w:val="00102C43"/>
    <w:rsid w:val="00102F2B"/>
    <w:rsid w:val="001036F2"/>
    <w:rsid w:val="0010380E"/>
    <w:rsid w:val="0010473B"/>
    <w:rsid w:val="00104813"/>
    <w:rsid w:val="00104A31"/>
    <w:rsid w:val="001057A3"/>
    <w:rsid w:val="001059CA"/>
    <w:rsid w:val="00105DE2"/>
    <w:rsid w:val="00105EA2"/>
    <w:rsid w:val="00106865"/>
    <w:rsid w:val="00106A96"/>
    <w:rsid w:val="00106B75"/>
    <w:rsid w:val="00106D75"/>
    <w:rsid w:val="00107480"/>
    <w:rsid w:val="001074CF"/>
    <w:rsid w:val="00107915"/>
    <w:rsid w:val="00107D50"/>
    <w:rsid w:val="0011038B"/>
    <w:rsid w:val="00110B06"/>
    <w:rsid w:val="0011108D"/>
    <w:rsid w:val="00111592"/>
    <w:rsid w:val="00111BA2"/>
    <w:rsid w:val="0011201C"/>
    <w:rsid w:val="001125E7"/>
    <w:rsid w:val="001126A3"/>
    <w:rsid w:val="00112CF4"/>
    <w:rsid w:val="00112F42"/>
    <w:rsid w:val="00113B1C"/>
    <w:rsid w:val="00113D60"/>
    <w:rsid w:val="00114A9D"/>
    <w:rsid w:val="00114D5A"/>
    <w:rsid w:val="00114FB1"/>
    <w:rsid w:val="00115107"/>
    <w:rsid w:val="0011512C"/>
    <w:rsid w:val="00116C09"/>
    <w:rsid w:val="0011780B"/>
    <w:rsid w:val="001201BE"/>
    <w:rsid w:val="001202B0"/>
    <w:rsid w:val="001204DE"/>
    <w:rsid w:val="00120A6F"/>
    <w:rsid w:val="00120BC0"/>
    <w:rsid w:val="00120F93"/>
    <w:rsid w:val="001218B5"/>
    <w:rsid w:val="001220AE"/>
    <w:rsid w:val="0012224B"/>
    <w:rsid w:val="0012263E"/>
    <w:rsid w:val="00122666"/>
    <w:rsid w:val="00122C55"/>
    <w:rsid w:val="00122CFE"/>
    <w:rsid w:val="001232A2"/>
    <w:rsid w:val="00123535"/>
    <w:rsid w:val="00123CCD"/>
    <w:rsid w:val="00124082"/>
    <w:rsid w:val="00124C48"/>
    <w:rsid w:val="00124C57"/>
    <w:rsid w:val="00124E40"/>
    <w:rsid w:val="001255F3"/>
    <w:rsid w:val="001259FF"/>
    <w:rsid w:val="00125A53"/>
    <w:rsid w:val="00125ADD"/>
    <w:rsid w:val="00125FAB"/>
    <w:rsid w:val="00126624"/>
    <w:rsid w:val="001267DF"/>
    <w:rsid w:val="00126D30"/>
    <w:rsid w:val="00126D37"/>
    <w:rsid w:val="00127791"/>
    <w:rsid w:val="00127958"/>
    <w:rsid w:val="001307B0"/>
    <w:rsid w:val="00130B12"/>
    <w:rsid w:val="00130BDF"/>
    <w:rsid w:val="001318C6"/>
    <w:rsid w:val="00131B7F"/>
    <w:rsid w:val="00131C53"/>
    <w:rsid w:val="00132545"/>
    <w:rsid w:val="001329DD"/>
    <w:rsid w:val="00132D4C"/>
    <w:rsid w:val="001330A3"/>
    <w:rsid w:val="001333C7"/>
    <w:rsid w:val="001335F1"/>
    <w:rsid w:val="00133B8F"/>
    <w:rsid w:val="00133DC3"/>
    <w:rsid w:val="00134102"/>
    <w:rsid w:val="00134826"/>
    <w:rsid w:val="00135272"/>
    <w:rsid w:val="00135B24"/>
    <w:rsid w:val="001365A8"/>
    <w:rsid w:val="00136DA5"/>
    <w:rsid w:val="00136F88"/>
    <w:rsid w:val="0013715E"/>
    <w:rsid w:val="001375D8"/>
    <w:rsid w:val="00137993"/>
    <w:rsid w:val="001401A8"/>
    <w:rsid w:val="00140401"/>
    <w:rsid w:val="00140551"/>
    <w:rsid w:val="00140653"/>
    <w:rsid w:val="00140D26"/>
    <w:rsid w:val="00140F3E"/>
    <w:rsid w:val="00141156"/>
    <w:rsid w:val="001419B6"/>
    <w:rsid w:val="00141A79"/>
    <w:rsid w:val="00141C25"/>
    <w:rsid w:val="0014267B"/>
    <w:rsid w:val="00142AB4"/>
    <w:rsid w:val="00142BAF"/>
    <w:rsid w:val="00142E40"/>
    <w:rsid w:val="00143042"/>
    <w:rsid w:val="00143223"/>
    <w:rsid w:val="001436AC"/>
    <w:rsid w:val="001437F3"/>
    <w:rsid w:val="001438E6"/>
    <w:rsid w:val="00144440"/>
    <w:rsid w:val="00144CE5"/>
    <w:rsid w:val="00145D02"/>
    <w:rsid w:val="001468CB"/>
    <w:rsid w:val="00147171"/>
    <w:rsid w:val="00147429"/>
    <w:rsid w:val="00147465"/>
    <w:rsid w:val="0014753D"/>
    <w:rsid w:val="001479A4"/>
    <w:rsid w:val="00147A2A"/>
    <w:rsid w:val="00147BA4"/>
    <w:rsid w:val="00147D78"/>
    <w:rsid w:val="0015035B"/>
    <w:rsid w:val="00150B4F"/>
    <w:rsid w:val="001510C4"/>
    <w:rsid w:val="001511CE"/>
    <w:rsid w:val="00151407"/>
    <w:rsid w:val="001514B2"/>
    <w:rsid w:val="001518BB"/>
    <w:rsid w:val="0015247F"/>
    <w:rsid w:val="0015257E"/>
    <w:rsid w:val="0015288C"/>
    <w:rsid w:val="00153371"/>
    <w:rsid w:val="001548B3"/>
    <w:rsid w:val="00154E30"/>
    <w:rsid w:val="001553F6"/>
    <w:rsid w:val="0015607E"/>
    <w:rsid w:val="00156107"/>
    <w:rsid w:val="00156877"/>
    <w:rsid w:val="0015695E"/>
    <w:rsid w:val="00160052"/>
    <w:rsid w:val="001600B7"/>
    <w:rsid w:val="00160117"/>
    <w:rsid w:val="00160770"/>
    <w:rsid w:val="00160B46"/>
    <w:rsid w:val="00161319"/>
    <w:rsid w:val="00162001"/>
    <w:rsid w:val="00162467"/>
    <w:rsid w:val="00162761"/>
    <w:rsid w:val="00162B6E"/>
    <w:rsid w:val="00162E7C"/>
    <w:rsid w:val="00163D2C"/>
    <w:rsid w:val="0016419A"/>
    <w:rsid w:val="00164BE3"/>
    <w:rsid w:val="00164F2E"/>
    <w:rsid w:val="001653FF"/>
    <w:rsid w:val="001658D8"/>
    <w:rsid w:val="00165E75"/>
    <w:rsid w:val="0016602C"/>
    <w:rsid w:val="0016626C"/>
    <w:rsid w:val="00166389"/>
    <w:rsid w:val="00166757"/>
    <w:rsid w:val="0016714E"/>
    <w:rsid w:val="00167481"/>
    <w:rsid w:val="001678E9"/>
    <w:rsid w:val="001679EE"/>
    <w:rsid w:val="00167B2F"/>
    <w:rsid w:val="00167C07"/>
    <w:rsid w:val="00167C3E"/>
    <w:rsid w:val="00170001"/>
    <w:rsid w:val="0017002A"/>
    <w:rsid w:val="00170E04"/>
    <w:rsid w:val="00172547"/>
    <w:rsid w:val="001726E5"/>
    <w:rsid w:val="00172E54"/>
    <w:rsid w:val="00172EEA"/>
    <w:rsid w:val="00173A26"/>
    <w:rsid w:val="00174295"/>
    <w:rsid w:val="00174330"/>
    <w:rsid w:val="00175195"/>
    <w:rsid w:val="0017562B"/>
    <w:rsid w:val="00175725"/>
    <w:rsid w:val="00176480"/>
    <w:rsid w:val="00176865"/>
    <w:rsid w:val="00176A0E"/>
    <w:rsid w:val="0017747D"/>
    <w:rsid w:val="0018027E"/>
    <w:rsid w:val="0018050E"/>
    <w:rsid w:val="00180826"/>
    <w:rsid w:val="00180F32"/>
    <w:rsid w:val="001817BB"/>
    <w:rsid w:val="001818A6"/>
    <w:rsid w:val="00181B80"/>
    <w:rsid w:val="001823D6"/>
    <w:rsid w:val="00182917"/>
    <w:rsid w:val="00182C16"/>
    <w:rsid w:val="00184F5A"/>
    <w:rsid w:val="001862F0"/>
    <w:rsid w:val="00186D9C"/>
    <w:rsid w:val="00187B46"/>
    <w:rsid w:val="00187C3D"/>
    <w:rsid w:val="00190341"/>
    <w:rsid w:val="001903D9"/>
    <w:rsid w:val="001911CC"/>
    <w:rsid w:val="00191383"/>
    <w:rsid w:val="00191B3A"/>
    <w:rsid w:val="00191D91"/>
    <w:rsid w:val="00192079"/>
    <w:rsid w:val="00192677"/>
    <w:rsid w:val="001929DA"/>
    <w:rsid w:val="00192B65"/>
    <w:rsid w:val="00193692"/>
    <w:rsid w:val="001938BF"/>
    <w:rsid w:val="00194217"/>
    <w:rsid w:val="001946F5"/>
    <w:rsid w:val="001956C9"/>
    <w:rsid w:val="00195E2F"/>
    <w:rsid w:val="00196369"/>
    <w:rsid w:val="0019691B"/>
    <w:rsid w:val="00196B2A"/>
    <w:rsid w:val="00196FE6"/>
    <w:rsid w:val="00197467"/>
    <w:rsid w:val="001974BA"/>
    <w:rsid w:val="00197629"/>
    <w:rsid w:val="001A01E2"/>
    <w:rsid w:val="001A0FA0"/>
    <w:rsid w:val="001A1211"/>
    <w:rsid w:val="001A1512"/>
    <w:rsid w:val="001A1648"/>
    <w:rsid w:val="001A2549"/>
    <w:rsid w:val="001A29BE"/>
    <w:rsid w:val="001A2AAF"/>
    <w:rsid w:val="001A2CB4"/>
    <w:rsid w:val="001A2F3D"/>
    <w:rsid w:val="001A3416"/>
    <w:rsid w:val="001A3A52"/>
    <w:rsid w:val="001A3A79"/>
    <w:rsid w:val="001A3D7B"/>
    <w:rsid w:val="001A4964"/>
    <w:rsid w:val="001A5097"/>
    <w:rsid w:val="001A56BE"/>
    <w:rsid w:val="001A5739"/>
    <w:rsid w:val="001A5792"/>
    <w:rsid w:val="001A5CDA"/>
    <w:rsid w:val="001A625F"/>
    <w:rsid w:val="001A62F3"/>
    <w:rsid w:val="001A6EC5"/>
    <w:rsid w:val="001A75B0"/>
    <w:rsid w:val="001A7C25"/>
    <w:rsid w:val="001B02BC"/>
    <w:rsid w:val="001B03FA"/>
    <w:rsid w:val="001B18A2"/>
    <w:rsid w:val="001B24BF"/>
    <w:rsid w:val="001B391A"/>
    <w:rsid w:val="001B4183"/>
    <w:rsid w:val="001B4809"/>
    <w:rsid w:val="001B4D2A"/>
    <w:rsid w:val="001B4F65"/>
    <w:rsid w:val="001B52C1"/>
    <w:rsid w:val="001B685B"/>
    <w:rsid w:val="001B69F4"/>
    <w:rsid w:val="001B6C5B"/>
    <w:rsid w:val="001B7038"/>
    <w:rsid w:val="001B75AA"/>
    <w:rsid w:val="001B77CB"/>
    <w:rsid w:val="001B7B8E"/>
    <w:rsid w:val="001B7E5A"/>
    <w:rsid w:val="001C07DA"/>
    <w:rsid w:val="001C1095"/>
    <w:rsid w:val="001C164E"/>
    <w:rsid w:val="001C168A"/>
    <w:rsid w:val="001C18FA"/>
    <w:rsid w:val="001C254D"/>
    <w:rsid w:val="001C27BC"/>
    <w:rsid w:val="001C321A"/>
    <w:rsid w:val="001C3227"/>
    <w:rsid w:val="001C34A1"/>
    <w:rsid w:val="001C357B"/>
    <w:rsid w:val="001C3A1B"/>
    <w:rsid w:val="001C3C8D"/>
    <w:rsid w:val="001C4622"/>
    <w:rsid w:val="001C4A64"/>
    <w:rsid w:val="001C4B36"/>
    <w:rsid w:val="001C4B56"/>
    <w:rsid w:val="001C55B8"/>
    <w:rsid w:val="001C595A"/>
    <w:rsid w:val="001C5BB2"/>
    <w:rsid w:val="001C6104"/>
    <w:rsid w:val="001C629D"/>
    <w:rsid w:val="001C6423"/>
    <w:rsid w:val="001C659F"/>
    <w:rsid w:val="001C67A8"/>
    <w:rsid w:val="001C6A65"/>
    <w:rsid w:val="001C6D4B"/>
    <w:rsid w:val="001C6F54"/>
    <w:rsid w:val="001C7417"/>
    <w:rsid w:val="001C7574"/>
    <w:rsid w:val="001C75EB"/>
    <w:rsid w:val="001C78CF"/>
    <w:rsid w:val="001C7D8F"/>
    <w:rsid w:val="001D0854"/>
    <w:rsid w:val="001D1859"/>
    <w:rsid w:val="001D2867"/>
    <w:rsid w:val="001D401B"/>
    <w:rsid w:val="001D4176"/>
    <w:rsid w:val="001D46E6"/>
    <w:rsid w:val="001D4A91"/>
    <w:rsid w:val="001D4B45"/>
    <w:rsid w:val="001D4ED8"/>
    <w:rsid w:val="001D5038"/>
    <w:rsid w:val="001D53F9"/>
    <w:rsid w:val="001D5D18"/>
    <w:rsid w:val="001D5E3E"/>
    <w:rsid w:val="001D5F83"/>
    <w:rsid w:val="001D5FB5"/>
    <w:rsid w:val="001D62BC"/>
    <w:rsid w:val="001D63D3"/>
    <w:rsid w:val="001D6AB3"/>
    <w:rsid w:val="001D7161"/>
    <w:rsid w:val="001D7DF2"/>
    <w:rsid w:val="001E0814"/>
    <w:rsid w:val="001E081B"/>
    <w:rsid w:val="001E0A47"/>
    <w:rsid w:val="001E1679"/>
    <w:rsid w:val="001E1787"/>
    <w:rsid w:val="001E17A5"/>
    <w:rsid w:val="001E1A60"/>
    <w:rsid w:val="001E24F1"/>
    <w:rsid w:val="001E2592"/>
    <w:rsid w:val="001E259D"/>
    <w:rsid w:val="001E26E9"/>
    <w:rsid w:val="001E2C0B"/>
    <w:rsid w:val="001E35E8"/>
    <w:rsid w:val="001E36E2"/>
    <w:rsid w:val="001E3948"/>
    <w:rsid w:val="001E394A"/>
    <w:rsid w:val="001E401B"/>
    <w:rsid w:val="001E48DC"/>
    <w:rsid w:val="001E4C2D"/>
    <w:rsid w:val="001E4E79"/>
    <w:rsid w:val="001E55C5"/>
    <w:rsid w:val="001E5A62"/>
    <w:rsid w:val="001E63D1"/>
    <w:rsid w:val="001E6754"/>
    <w:rsid w:val="001E7712"/>
    <w:rsid w:val="001E7E3B"/>
    <w:rsid w:val="001F04B4"/>
    <w:rsid w:val="001F05C4"/>
    <w:rsid w:val="001F0862"/>
    <w:rsid w:val="001F0D3F"/>
    <w:rsid w:val="001F133F"/>
    <w:rsid w:val="001F1435"/>
    <w:rsid w:val="001F1B09"/>
    <w:rsid w:val="001F1DC0"/>
    <w:rsid w:val="001F26BA"/>
    <w:rsid w:val="001F2CD9"/>
    <w:rsid w:val="001F3A54"/>
    <w:rsid w:val="001F4A8F"/>
    <w:rsid w:val="001F4BF7"/>
    <w:rsid w:val="001F4C5E"/>
    <w:rsid w:val="001F4F9D"/>
    <w:rsid w:val="001F500C"/>
    <w:rsid w:val="001F53F7"/>
    <w:rsid w:val="001F58AB"/>
    <w:rsid w:val="001F5B4B"/>
    <w:rsid w:val="001F6349"/>
    <w:rsid w:val="001F6D8B"/>
    <w:rsid w:val="001F7587"/>
    <w:rsid w:val="001F7B90"/>
    <w:rsid w:val="001F7C14"/>
    <w:rsid w:val="001F7C37"/>
    <w:rsid w:val="001F7EFB"/>
    <w:rsid w:val="00200060"/>
    <w:rsid w:val="0020007A"/>
    <w:rsid w:val="00200618"/>
    <w:rsid w:val="00200942"/>
    <w:rsid w:val="00200944"/>
    <w:rsid w:val="00200C02"/>
    <w:rsid w:val="00201203"/>
    <w:rsid w:val="00201352"/>
    <w:rsid w:val="00201379"/>
    <w:rsid w:val="00201423"/>
    <w:rsid w:val="002014E6"/>
    <w:rsid w:val="002018E1"/>
    <w:rsid w:val="00202538"/>
    <w:rsid w:val="00202BFB"/>
    <w:rsid w:val="00203006"/>
    <w:rsid w:val="00203A50"/>
    <w:rsid w:val="00203C37"/>
    <w:rsid w:val="00204339"/>
    <w:rsid w:val="00204545"/>
    <w:rsid w:val="002047F6"/>
    <w:rsid w:val="0020513A"/>
    <w:rsid w:val="00205641"/>
    <w:rsid w:val="00205654"/>
    <w:rsid w:val="00205970"/>
    <w:rsid w:val="00205BF2"/>
    <w:rsid w:val="00206449"/>
    <w:rsid w:val="002065B3"/>
    <w:rsid w:val="00206905"/>
    <w:rsid w:val="002075BB"/>
    <w:rsid w:val="00207A40"/>
    <w:rsid w:val="00207F08"/>
    <w:rsid w:val="0021084D"/>
    <w:rsid w:val="00210CFC"/>
    <w:rsid w:val="002114C6"/>
    <w:rsid w:val="002115A8"/>
    <w:rsid w:val="002135CA"/>
    <w:rsid w:val="002139F9"/>
    <w:rsid w:val="00213D70"/>
    <w:rsid w:val="00213F35"/>
    <w:rsid w:val="0021453A"/>
    <w:rsid w:val="00215251"/>
    <w:rsid w:val="0021538E"/>
    <w:rsid w:val="002153A2"/>
    <w:rsid w:val="00215DE9"/>
    <w:rsid w:val="00215E66"/>
    <w:rsid w:val="00215EC6"/>
    <w:rsid w:val="002166B9"/>
    <w:rsid w:val="0021699C"/>
    <w:rsid w:val="0021713B"/>
    <w:rsid w:val="00217621"/>
    <w:rsid w:val="0021767C"/>
    <w:rsid w:val="0022079F"/>
    <w:rsid w:val="00220AF8"/>
    <w:rsid w:val="0022136C"/>
    <w:rsid w:val="00221628"/>
    <w:rsid w:val="00221E8D"/>
    <w:rsid w:val="00222039"/>
    <w:rsid w:val="00222A73"/>
    <w:rsid w:val="00222BE7"/>
    <w:rsid w:val="00222FAE"/>
    <w:rsid w:val="002236C7"/>
    <w:rsid w:val="00223860"/>
    <w:rsid w:val="00223870"/>
    <w:rsid w:val="00223924"/>
    <w:rsid w:val="00223FC9"/>
    <w:rsid w:val="0022424C"/>
    <w:rsid w:val="002249AA"/>
    <w:rsid w:val="00224CB2"/>
    <w:rsid w:val="00224E23"/>
    <w:rsid w:val="0022523C"/>
    <w:rsid w:val="002253DD"/>
    <w:rsid w:val="00225CE6"/>
    <w:rsid w:val="00225CF0"/>
    <w:rsid w:val="00225E0A"/>
    <w:rsid w:val="0022684E"/>
    <w:rsid w:val="002268C3"/>
    <w:rsid w:val="00227C3F"/>
    <w:rsid w:val="00230606"/>
    <w:rsid w:val="00230BA7"/>
    <w:rsid w:val="00230E54"/>
    <w:rsid w:val="00231779"/>
    <w:rsid w:val="00231859"/>
    <w:rsid w:val="00232003"/>
    <w:rsid w:val="00232264"/>
    <w:rsid w:val="00232517"/>
    <w:rsid w:val="00232D4A"/>
    <w:rsid w:val="00232D64"/>
    <w:rsid w:val="00232ECF"/>
    <w:rsid w:val="00232F25"/>
    <w:rsid w:val="0023333B"/>
    <w:rsid w:val="00233CCC"/>
    <w:rsid w:val="00233F73"/>
    <w:rsid w:val="00233FD2"/>
    <w:rsid w:val="0023431F"/>
    <w:rsid w:val="00234552"/>
    <w:rsid w:val="002352EA"/>
    <w:rsid w:val="00235C25"/>
    <w:rsid w:val="0023651F"/>
    <w:rsid w:val="002372E3"/>
    <w:rsid w:val="00237595"/>
    <w:rsid w:val="0023760F"/>
    <w:rsid w:val="00237D02"/>
    <w:rsid w:val="002402CC"/>
    <w:rsid w:val="002402F4"/>
    <w:rsid w:val="00240F45"/>
    <w:rsid w:val="00241197"/>
    <w:rsid w:val="002414DB"/>
    <w:rsid w:val="00241A34"/>
    <w:rsid w:val="002420A9"/>
    <w:rsid w:val="0024244B"/>
    <w:rsid w:val="0024274C"/>
    <w:rsid w:val="00242954"/>
    <w:rsid w:val="00242E5D"/>
    <w:rsid w:val="002434EE"/>
    <w:rsid w:val="002436EE"/>
    <w:rsid w:val="002436FA"/>
    <w:rsid w:val="00243967"/>
    <w:rsid w:val="002439B3"/>
    <w:rsid w:val="00243BC2"/>
    <w:rsid w:val="00243C3D"/>
    <w:rsid w:val="00243FCB"/>
    <w:rsid w:val="00244648"/>
    <w:rsid w:val="00244CB4"/>
    <w:rsid w:val="00244D70"/>
    <w:rsid w:val="00245022"/>
    <w:rsid w:val="00245525"/>
    <w:rsid w:val="00245770"/>
    <w:rsid w:val="00245B6B"/>
    <w:rsid w:val="00246398"/>
    <w:rsid w:val="00246480"/>
    <w:rsid w:val="002466E8"/>
    <w:rsid w:val="00246A05"/>
    <w:rsid w:val="002474BB"/>
    <w:rsid w:val="0024751C"/>
    <w:rsid w:val="002501C0"/>
    <w:rsid w:val="002502EA"/>
    <w:rsid w:val="00250685"/>
    <w:rsid w:val="00250D1E"/>
    <w:rsid w:val="00251250"/>
    <w:rsid w:val="00251F18"/>
    <w:rsid w:val="002521AA"/>
    <w:rsid w:val="00252705"/>
    <w:rsid w:val="00252B95"/>
    <w:rsid w:val="0025334A"/>
    <w:rsid w:val="002538DC"/>
    <w:rsid w:val="00253D67"/>
    <w:rsid w:val="00255018"/>
    <w:rsid w:val="00255041"/>
    <w:rsid w:val="0025512F"/>
    <w:rsid w:val="00256FE5"/>
    <w:rsid w:val="00257AB8"/>
    <w:rsid w:val="002603B4"/>
    <w:rsid w:val="0026061F"/>
    <w:rsid w:val="0026066F"/>
    <w:rsid w:val="00260684"/>
    <w:rsid w:val="00260753"/>
    <w:rsid w:val="0026133B"/>
    <w:rsid w:val="00261B93"/>
    <w:rsid w:val="002624E0"/>
    <w:rsid w:val="0026324F"/>
    <w:rsid w:val="00263513"/>
    <w:rsid w:val="00263944"/>
    <w:rsid w:val="00263951"/>
    <w:rsid w:val="00263BD3"/>
    <w:rsid w:val="00263F77"/>
    <w:rsid w:val="00264E3E"/>
    <w:rsid w:val="002655FF"/>
    <w:rsid w:val="00265914"/>
    <w:rsid w:val="00266837"/>
    <w:rsid w:val="002669AE"/>
    <w:rsid w:val="002669B7"/>
    <w:rsid w:val="00267274"/>
    <w:rsid w:val="002678AC"/>
    <w:rsid w:val="00267B1A"/>
    <w:rsid w:val="002714C5"/>
    <w:rsid w:val="002716B0"/>
    <w:rsid w:val="00271BB9"/>
    <w:rsid w:val="00271FFB"/>
    <w:rsid w:val="002732C7"/>
    <w:rsid w:val="00273B31"/>
    <w:rsid w:val="0027403E"/>
    <w:rsid w:val="00274CF4"/>
    <w:rsid w:val="00275A81"/>
    <w:rsid w:val="00280CA4"/>
    <w:rsid w:val="0028132B"/>
    <w:rsid w:val="002818EC"/>
    <w:rsid w:val="00281B57"/>
    <w:rsid w:val="00281CE9"/>
    <w:rsid w:val="0028249B"/>
    <w:rsid w:val="002828FE"/>
    <w:rsid w:val="00283683"/>
    <w:rsid w:val="002844EB"/>
    <w:rsid w:val="002847C2"/>
    <w:rsid w:val="002848F7"/>
    <w:rsid w:val="00284CA1"/>
    <w:rsid w:val="00285CD2"/>
    <w:rsid w:val="00285DD6"/>
    <w:rsid w:val="00285F31"/>
    <w:rsid w:val="00285F9F"/>
    <w:rsid w:val="002863B9"/>
    <w:rsid w:val="0028660A"/>
    <w:rsid w:val="002869A1"/>
    <w:rsid w:val="00287A81"/>
    <w:rsid w:val="00287CDF"/>
    <w:rsid w:val="00287E64"/>
    <w:rsid w:val="002900CF"/>
    <w:rsid w:val="00290790"/>
    <w:rsid w:val="00290D4E"/>
    <w:rsid w:val="00290FB9"/>
    <w:rsid w:val="00291101"/>
    <w:rsid w:val="0029222C"/>
    <w:rsid w:val="00293030"/>
    <w:rsid w:val="002930D5"/>
    <w:rsid w:val="0029341F"/>
    <w:rsid w:val="00293DA3"/>
    <w:rsid w:val="0029406F"/>
    <w:rsid w:val="0029417D"/>
    <w:rsid w:val="00294A44"/>
    <w:rsid w:val="00295168"/>
    <w:rsid w:val="002964B2"/>
    <w:rsid w:val="002965AA"/>
    <w:rsid w:val="00296791"/>
    <w:rsid w:val="00296B32"/>
    <w:rsid w:val="00296DCD"/>
    <w:rsid w:val="00297153"/>
    <w:rsid w:val="00297A9F"/>
    <w:rsid w:val="002A04DB"/>
    <w:rsid w:val="002A05F7"/>
    <w:rsid w:val="002A0B01"/>
    <w:rsid w:val="002A0D81"/>
    <w:rsid w:val="002A1642"/>
    <w:rsid w:val="002A1B9A"/>
    <w:rsid w:val="002A2F13"/>
    <w:rsid w:val="002A3859"/>
    <w:rsid w:val="002A38AA"/>
    <w:rsid w:val="002A4E5F"/>
    <w:rsid w:val="002A59BE"/>
    <w:rsid w:val="002A660F"/>
    <w:rsid w:val="002A7E25"/>
    <w:rsid w:val="002A7EC5"/>
    <w:rsid w:val="002B0501"/>
    <w:rsid w:val="002B091E"/>
    <w:rsid w:val="002B1155"/>
    <w:rsid w:val="002B15A9"/>
    <w:rsid w:val="002B1C57"/>
    <w:rsid w:val="002B1E4C"/>
    <w:rsid w:val="002B21E0"/>
    <w:rsid w:val="002B238A"/>
    <w:rsid w:val="002B249B"/>
    <w:rsid w:val="002B2619"/>
    <w:rsid w:val="002B2E34"/>
    <w:rsid w:val="002B42E3"/>
    <w:rsid w:val="002B470D"/>
    <w:rsid w:val="002B52E6"/>
    <w:rsid w:val="002B56CA"/>
    <w:rsid w:val="002B65FC"/>
    <w:rsid w:val="002B6776"/>
    <w:rsid w:val="002B6D44"/>
    <w:rsid w:val="002B76D0"/>
    <w:rsid w:val="002C07FA"/>
    <w:rsid w:val="002C08FF"/>
    <w:rsid w:val="002C0D96"/>
    <w:rsid w:val="002C1A46"/>
    <w:rsid w:val="002C2C15"/>
    <w:rsid w:val="002C2D27"/>
    <w:rsid w:val="002C2DEA"/>
    <w:rsid w:val="002C3A8A"/>
    <w:rsid w:val="002C3AD4"/>
    <w:rsid w:val="002C4681"/>
    <w:rsid w:val="002C46E4"/>
    <w:rsid w:val="002C4F50"/>
    <w:rsid w:val="002C50A4"/>
    <w:rsid w:val="002C5122"/>
    <w:rsid w:val="002C51D4"/>
    <w:rsid w:val="002C53C9"/>
    <w:rsid w:val="002C5466"/>
    <w:rsid w:val="002C5A5D"/>
    <w:rsid w:val="002C5B38"/>
    <w:rsid w:val="002C5D2D"/>
    <w:rsid w:val="002C5FE3"/>
    <w:rsid w:val="002C610D"/>
    <w:rsid w:val="002C679B"/>
    <w:rsid w:val="002C6A55"/>
    <w:rsid w:val="002C6F38"/>
    <w:rsid w:val="002C6FBE"/>
    <w:rsid w:val="002C6FEC"/>
    <w:rsid w:val="002C72E4"/>
    <w:rsid w:val="002C78CB"/>
    <w:rsid w:val="002C7A29"/>
    <w:rsid w:val="002C7D3B"/>
    <w:rsid w:val="002D0172"/>
    <w:rsid w:val="002D0176"/>
    <w:rsid w:val="002D0F46"/>
    <w:rsid w:val="002D1171"/>
    <w:rsid w:val="002D198A"/>
    <w:rsid w:val="002D1B4C"/>
    <w:rsid w:val="002D264C"/>
    <w:rsid w:val="002D28E3"/>
    <w:rsid w:val="002D29D8"/>
    <w:rsid w:val="002D351F"/>
    <w:rsid w:val="002D358C"/>
    <w:rsid w:val="002D3850"/>
    <w:rsid w:val="002D39A3"/>
    <w:rsid w:val="002D3B82"/>
    <w:rsid w:val="002D4B93"/>
    <w:rsid w:val="002D55EE"/>
    <w:rsid w:val="002D64BE"/>
    <w:rsid w:val="002D6AD1"/>
    <w:rsid w:val="002D6E38"/>
    <w:rsid w:val="002D6FCA"/>
    <w:rsid w:val="002D708B"/>
    <w:rsid w:val="002D7225"/>
    <w:rsid w:val="002D78F3"/>
    <w:rsid w:val="002D7FE6"/>
    <w:rsid w:val="002E0530"/>
    <w:rsid w:val="002E0536"/>
    <w:rsid w:val="002E0C1E"/>
    <w:rsid w:val="002E1191"/>
    <w:rsid w:val="002E14DD"/>
    <w:rsid w:val="002E16A1"/>
    <w:rsid w:val="002E174C"/>
    <w:rsid w:val="002E1ECE"/>
    <w:rsid w:val="002E21B0"/>
    <w:rsid w:val="002E2518"/>
    <w:rsid w:val="002E29BB"/>
    <w:rsid w:val="002E2E35"/>
    <w:rsid w:val="002E33AC"/>
    <w:rsid w:val="002E34BC"/>
    <w:rsid w:val="002E354E"/>
    <w:rsid w:val="002E3ADE"/>
    <w:rsid w:val="002E41E0"/>
    <w:rsid w:val="002E4807"/>
    <w:rsid w:val="002E4D56"/>
    <w:rsid w:val="002E501F"/>
    <w:rsid w:val="002E54DC"/>
    <w:rsid w:val="002E5AEF"/>
    <w:rsid w:val="002E5F33"/>
    <w:rsid w:val="002E6192"/>
    <w:rsid w:val="002E6D53"/>
    <w:rsid w:val="002E6EAA"/>
    <w:rsid w:val="002E6FEF"/>
    <w:rsid w:val="002E7DBA"/>
    <w:rsid w:val="002E7DEF"/>
    <w:rsid w:val="002E7DF4"/>
    <w:rsid w:val="002F0525"/>
    <w:rsid w:val="002F0FCB"/>
    <w:rsid w:val="002F18D7"/>
    <w:rsid w:val="002F1954"/>
    <w:rsid w:val="002F1A8C"/>
    <w:rsid w:val="002F1CA0"/>
    <w:rsid w:val="002F1EA1"/>
    <w:rsid w:val="002F217C"/>
    <w:rsid w:val="002F2788"/>
    <w:rsid w:val="002F2D32"/>
    <w:rsid w:val="002F30A4"/>
    <w:rsid w:val="002F3884"/>
    <w:rsid w:val="002F3E29"/>
    <w:rsid w:val="002F3E5B"/>
    <w:rsid w:val="002F4B6D"/>
    <w:rsid w:val="002F4C7E"/>
    <w:rsid w:val="002F5966"/>
    <w:rsid w:val="002F6191"/>
    <w:rsid w:val="002F657E"/>
    <w:rsid w:val="002F7181"/>
    <w:rsid w:val="002F7972"/>
    <w:rsid w:val="00300444"/>
    <w:rsid w:val="00302872"/>
    <w:rsid w:val="0030319C"/>
    <w:rsid w:val="003032F2"/>
    <w:rsid w:val="003033DB"/>
    <w:rsid w:val="00303401"/>
    <w:rsid w:val="00303E18"/>
    <w:rsid w:val="00305D95"/>
    <w:rsid w:val="00306791"/>
    <w:rsid w:val="00306A11"/>
    <w:rsid w:val="00306BFA"/>
    <w:rsid w:val="00306FE5"/>
    <w:rsid w:val="0030753A"/>
    <w:rsid w:val="00307EEC"/>
    <w:rsid w:val="00310292"/>
    <w:rsid w:val="003103BE"/>
    <w:rsid w:val="00310836"/>
    <w:rsid w:val="00310B2F"/>
    <w:rsid w:val="00310F69"/>
    <w:rsid w:val="0031145D"/>
    <w:rsid w:val="00311567"/>
    <w:rsid w:val="0031183F"/>
    <w:rsid w:val="00311ADE"/>
    <w:rsid w:val="00311BE5"/>
    <w:rsid w:val="00311EAC"/>
    <w:rsid w:val="00311EF6"/>
    <w:rsid w:val="0031222F"/>
    <w:rsid w:val="003122EC"/>
    <w:rsid w:val="00312979"/>
    <w:rsid w:val="003130EF"/>
    <w:rsid w:val="003132F8"/>
    <w:rsid w:val="003135DE"/>
    <w:rsid w:val="00313E13"/>
    <w:rsid w:val="00313EA4"/>
    <w:rsid w:val="003141BB"/>
    <w:rsid w:val="00314DE6"/>
    <w:rsid w:val="003156FF"/>
    <w:rsid w:val="00315A27"/>
    <w:rsid w:val="0031609D"/>
    <w:rsid w:val="0031638D"/>
    <w:rsid w:val="0031676E"/>
    <w:rsid w:val="00317771"/>
    <w:rsid w:val="0032039A"/>
    <w:rsid w:val="003212D4"/>
    <w:rsid w:val="003216C5"/>
    <w:rsid w:val="003217D8"/>
    <w:rsid w:val="00321A7F"/>
    <w:rsid w:val="00322297"/>
    <w:rsid w:val="0032260F"/>
    <w:rsid w:val="0032263C"/>
    <w:rsid w:val="00322860"/>
    <w:rsid w:val="003237DC"/>
    <w:rsid w:val="00323EF2"/>
    <w:rsid w:val="00323F17"/>
    <w:rsid w:val="003248C8"/>
    <w:rsid w:val="00324C8A"/>
    <w:rsid w:val="00324F14"/>
    <w:rsid w:val="00325374"/>
    <w:rsid w:val="00325801"/>
    <w:rsid w:val="00325A7C"/>
    <w:rsid w:val="00325AF9"/>
    <w:rsid w:val="00325D01"/>
    <w:rsid w:val="00326269"/>
    <w:rsid w:val="00326421"/>
    <w:rsid w:val="00326E33"/>
    <w:rsid w:val="003272EC"/>
    <w:rsid w:val="003279BB"/>
    <w:rsid w:val="0033041D"/>
    <w:rsid w:val="003311C3"/>
    <w:rsid w:val="003311FC"/>
    <w:rsid w:val="00331F12"/>
    <w:rsid w:val="0033259E"/>
    <w:rsid w:val="00332FB5"/>
    <w:rsid w:val="003330E2"/>
    <w:rsid w:val="003344A3"/>
    <w:rsid w:val="00334508"/>
    <w:rsid w:val="003346A7"/>
    <w:rsid w:val="0033529B"/>
    <w:rsid w:val="00335741"/>
    <w:rsid w:val="00335B89"/>
    <w:rsid w:val="003362C6"/>
    <w:rsid w:val="003364DB"/>
    <w:rsid w:val="003365C2"/>
    <w:rsid w:val="003366C9"/>
    <w:rsid w:val="0033670C"/>
    <w:rsid w:val="00336B05"/>
    <w:rsid w:val="003372C8"/>
    <w:rsid w:val="003377DC"/>
    <w:rsid w:val="00337D48"/>
    <w:rsid w:val="00337FB2"/>
    <w:rsid w:val="003401B5"/>
    <w:rsid w:val="003409FB"/>
    <w:rsid w:val="00340BB8"/>
    <w:rsid w:val="00341089"/>
    <w:rsid w:val="00341623"/>
    <w:rsid w:val="0034188B"/>
    <w:rsid w:val="003425B6"/>
    <w:rsid w:val="003428CB"/>
    <w:rsid w:val="003429E2"/>
    <w:rsid w:val="00342E46"/>
    <w:rsid w:val="00343EAE"/>
    <w:rsid w:val="00343F5F"/>
    <w:rsid w:val="00343FF3"/>
    <w:rsid w:val="0034444C"/>
    <w:rsid w:val="00344710"/>
    <w:rsid w:val="003448EB"/>
    <w:rsid w:val="00344C15"/>
    <w:rsid w:val="003453EB"/>
    <w:rsid w:val="003458AA"/>
    <w:rsid w:val="00345D87"/>
    <w:rsid w:val="003467C4"/>
    <w:rsid w:val="003468E5"/>
    <w:rsid w:val="00346B6C"/>
    <w:rsid w:val="00346BDA"/>
    <w:rsid w:val="00346D03"/>
    <w:rsid w:val="00346FC3"/>
    <w:rsid w:val="00347BA4"/>
    <w:rsid w:val="00347E35"/>
    <w:rsid w:val="00350A8D"/>
    <w:rsid w:val="00350EC0"/>
    <w:rsid w:val="00351726"/>
    <w:rsid w:val="003517BB"/>
    <w:rsid w:val="00351C4C"/>
    <w:rsid w:val="00351C8C"/>
    <w:rsid w:val="003520AE"/>
    <w:rsid w:val="00352A36"/>
    <w:rsid w:val="00352CEC"/>
    <w:rsid w:val="00352D5D"/>
    <w:rsid w:val="0035441E"/>
    <w:rsid w:val="00354D7A"/>
    <w:rsid w:val="00354FE0"/>
    <w:rsid w:val="00355435"/>
    <w:rsid w:val="00355DE7"/>
    <w:rsid w:val="00355F04"/>
    <w:rsid w:val="003560D4"/>
    <w:rsid w:val="00356EF8"/>
    <w:rsid w:val="00357689"/>
    <w:rsid w:val="003579BB"/>
    <w:rsid w:val="00357A47"/>
    <w:rsid w:val="00360379"/>
    <w:rsid w:val="0036143D"/>
    <w:rsid w:val="00361A3A"/>
    <w:rsid w:val="00361B3F"/>
    <w:rsid w:val="00361F11"/>
    <w:rsid w:val="00361F99"/>
    <w:rsid w:val="00362A43"/>
    <w:rsid w:val="00362B80"/>
    <w:rsid w:val="00362BF4"/>
    <w:rsid w:val="003630DC"/>
    <w:rsid w:val="00363BEB"/>
    <w:rsid w:val="0036421A"/>
    <w:rsid w:val="003642A2"/>
    <w:rsid w:val="003645D0"/>
    <w:rsid w:val="00364A87"/>
    <w:rsid w:val="00365466"/>
    <w:rsid w:val="00365B58"/>
    <w:rsid w:val="00365E4A"/>
    <w:rsid w:val="0036638F"/>
    <w:rsid w:val="00366594"/>
    <w:rsid w:val="00366C4E"/>
    <w:rsid w:val="0036755B"/>
    <w:rsid w:val="00367B86"/>
    <w:rsid w:val="003707BA"/>
    <w:rsid w:val="00371113"/>
    <w:rsid w:val="003711FC"/>
    <w:rsid w:val="00371637"/>
    <w:rsid w:val="00371F57"/>
    <w:rsid w:val="0037260B"/>
    <w:rsid w:val="00372F83"/>
    <w:rsid w:val="00373311"/>
    <w:rsid w:val="0037356E"/>
    <w:rsid w:val="00373588"/>
    <w:rsid w:val="00373593"/>
    <w:rsid w:val="003739A0"/>
    <w:rsid w:val="003740FE"/>
    <w:rsid w:val="0037422A"/>
    <w:rsid w:val="0037468C"/>
    <w:rsid w:val="003746A8"/>
    <w:rsid w:val="003756A5"/>
    <w:rsid w:val="00375BAB"/>
    <w:rsid w:val="00375ED4"/>
    <w:rsid w:val="0037614F"/>
    <w:rsid w:val="00376428"/>
    <w:rsid w:val="00376598"/>
    <w:rsid w:val="003772C9"/>
    <w:rsid w:val="00377585"/>
    <w:rsid w:val="0037788A"/>
    <w:rsid w:val="003801D5"/>
    <w:rsid w:val="0038086F"/>
    <w:rsid w:val="00380BAA"/>
    <w:rsid w:val="00380C44"/>
    <w:rsid w:val="00380CFD"/>
    <w:rsid w:val="00381659"/>
    <w:rsid w:val="0038169D"/>
    <w:rsid w:val="0038202F"/>
    <w:rsid w:val="00382499"/>
    <w:rsid w:val="003826BC"/>
    <w:rsid w:val="00382C1F"/>
    <w:rsid w:val="00383026"/>
    <w:rsid w:val="0038355B"/>
    <w:rsid w:val="003837CB"/>
    <w:rsid w:val="003839EC"/>
    <w:rsid w:val="00385533"/>
    <w:rsid w:val="00386244"/>
    <w:rsid w:val="003867B3"/>
    <w:rsid w:val="00386AF9"/>
    <w:rsid w:val="00386E8D"/>
    <w:rsid w:val="003900AB"/>
    <w:rsid w:val="00390158"/>
    <w:rsid w:val="00390930"/>
    <w:rsid w:val="00390FBE"/>
    <w:rsid w:val="00391326"/>
    <w:rsid w:val="00391639"/>
    <w:rsid w:val="00391840"/>
    <w:rsid w:val="003919BA"/>
    <w:rsid w:val="00391ECA"/>
    <w:rsid w:val="0039232B"/>
    <w:rsid w:val="003926C4"/>
    <w:rsid w:val="00392988"/>
    <w:rsid w:val="00392A61"/>
    <w:rsid w:val="00392B92"/>
    <w:rsid w:val="0039308D"/>
    <w:rsid w:val="0039313B"/>
    <w:rsid w:val="00393804"/>
    <w:rsid w:val="0039401E"/>
    <w:rsid w:val="00394047"/>
    <w:rsid w:val="00394272"/>
    <w:rsid w:val="0039460D"/>
    <w:rsid w:val="00395540"/>
    <w:rsid w:val="00395902"/>
    <w:rsid w:val="003959CA"/>
    <w:rsid w:val="00395D0C"/>
    <w:rsid w:val="00396545"/>
    <w:rsid w:val="003968FE"/>
    <w:rsid w:val="00396CDC"/>
    <w:rsid w:val="00397308"/>
    <w:rsid w:val="003977C4"/>
    <w:rsid w:val="00397811"/>
    <w:rsid w:val="00397A33"/>
    <w:rsid w:val="00397B35"/>
    <w:rsid w:val="00397E98"/>
    <w:rsid w:val="00397ECE"/>
    <w:rsid w:val="003A045E"/>
    <w:rsid w:val="003A0DD4"/>
    <w:rsid w:val="003A271F"/>
    <w:rsid w:val="003A2E55"/>
    <w:rsid w:val="003A3334"/>
    <w:rsid w:val="003A3A3D"/>
    <w:rsid w:val="003A42CF"/>
    <w:rsid w:val="003A4642"/>
    <w:rsid w:val="003A4A28"/>
    <w:rsid w:val="003A4BC1"/>
    <w:rsid w:val="003A519E"/>
    <w:rsid w:val="003A52B8"/>
    <w:rsid w:val="003A587F"/>
    <w:rsid w:val="003A6267"/>
    <w:rsid w:val="003A7479"/>
    <w:rsid w:val="003A7851"/>
    <w:rsid w:val="003B01B5"/>
    <w:rsid w:val="003B05FC"/>
    <w:rsid w:val="003B0AA7"/>
    <w:rsid w:val="003B0EE7"/>
    <w:rsid w:val="003B11BB"/>
    <w:rsid w:val="003B168D"/>
    <w:rsid w:val="003B1BFA"/>
    <w:rsid w:val="003B1FAD"/>
    <w:rsid w:val="003B29DA"/>
    <w:rsid w:val="003B2DF4"/>
    <w:rsid w:val="003B30D9"/>
    <w:rsid w:val="003B3654"/>
    <w:rsid w:val="003B375B"/>
    <w:rsid w:val="003B3FF5"/>
    <w:rsid w:val="003B4DEC"/>
    <w:rsid w:val="003B4EA3"/>
    <w:rsid w:val="003B51C5"/>
    <w:rsid w:val="003B5225"/>
    <w:rsid w:val="003B5D1D"/>
    <w:rsid w:val="003B616C"/>
    <w:rsid w:val="003B64D3"/>
    <w:rsid w:val="003B6C61"/>
    <w:rsid w:val="003B6F9E"/>
    <w:rsid w:val="003B75A2"/>
    <w:rsid w:val="003B7A44"/>
    <w:rsid w:val="003B7AA8"/>
    <w:rsid w:val="003C02EE"/>
    <w:rsid w:val="003C04F9"/>
    <w:rsid w:val="003C06D1"/>
    <w:rsid w:val="003C0AEA"/>
    <w:rsid w:val="003C0CE9"/>
    <w:rsid w:val="003C1507"/>
    <w:rsid w:val="003C177F"/>
    <w:rsid w:val="003C1DCE"/>
    <w:rsid w:val="003C22EA"/>
    <w:rsid w:val="003C4267"/>
    <w:rsid w:val="003C42FA"/>
    <w:rsid w:val="003C4440"/>
    <w:rsid w:val="003C4C9F"/>
    <w:rsid w:val="003C4D9C"/>
    <w:rsid w:val="003C4FF1"/>
    <w:rsid w:val="003C555D"/>
    <w:rsid w:val="003C5F2E"/>
    <w:rsid w:val="003C633E"/>
    <w:rsid w:val="003C6533"/>
    <w:rsid w:val="003C6DC3"/>
    <w:rsid w:val="003C7B72"/>
    <w:rsid w:val="003D05C3"/>
    <w:rsid w:val="003D0742"/>
    <w:rsid w:val="003D1731"/>
    <w:rsid w:val="003D175E"/>
    <w:rsid w:val="003D24C5"/>
    <w:rsid w:val="003D2616"/>
    <w:rsid w:val="003D26B9"/>
    <w:rsid w:val="003D2766"/>
    <w:rsid w:val="003D29F2"/>
    <w:rsid w:val="003D2EC4"/>
    <w:rsid w:val="003D2FCA"/>
    <w:rsid w:val="003D318C"/>
    <w:rsid w:val="003D4AA8"/>
    <w:rsid w:val="003D4C35"/>
    <w:rsid w:val="003D5052"/>
    <w:rsid w:val="003D5629"/>
    <w:rsid w:val="003D5AB4"/>
    <w:rsid w:val="003D5B2B"/>
    <w:rsid w:val="003D5E42"/>
    <w:rsid w:val="003D64CB"/>
    <w:rsid w:val="003D6D55"/>
    <w:rsid w:val="003D7626"/>
    <w:rsid w:val="003D7872"/>
    <w:rsid w:val="003D7D4E"/>
    <w:rsid w:val="003D7F91"/>
    <w:rsid w:val="003E0154"/>
    <w:rsid w:val="003E0AD7"/>
    <w:rsid w:val="003E1443"/>
    <w:rsid w:val="003E1711"/>
    <w:rsid w:val="003E1DCF"/>
    <w:rsid w:val="003E250A"/>
    <w:rsid w:val="003E2867"/>
    <w:rsid w:val="003E2BDC"/>
    <w:rsid w:val="003E305E"/>
    <w:rsid w:val="003E5070"/>
    <w:rsid w:val="003E5592"/>
    <w:rsid w:val="003E5BC3"/>
    <w:rsid w:val="003E5E10"/>
    <w:rsid w:val="003E6AAC"/>
    <w:rsid w:val="003E6E12"/>
    <w:rsid w:val="003E6FBB"/>
    <w:rsid w:val="003E721C"/>
    <w:rsid w:val="003E72C9"/>
    <w:rsid w:val="003E7F4D"/>
    <w:rsid w:val="003F0238"/>
    <w:rsid w:val="003F0FB1"/>
    <w:rsid w:val="003F18C2"/>
    <w:rsid w:val="003F1ABC"/>
    <w:rsid w:val="003F1F7D"/>
    <w:rsid w:val="003F211E"/>
    <w:rsid w:val="003F26D0"/>
    <w:rsid w:val="003F4E3F"/>
    <w:rsid w:val="003F4EE2"/>
    <w:rsid w:val="003F5CD8"/>
    <w:rsid w:val="003F60FF"/>
    <w:rsid w:val="003F6A01"/>
    <w:rsid w:val="003F71C5"/>
    <w:rsid w:val="003F7453"/>
    <w:rsid w:val="003F7B11"/>
    <w:rsid w:val="00400164"/>
    <w:rsid w:val="00400365"/>
    <w:rsid w:val="0040147C"/>
    <w:rsid w:val="004014F0"/>
    <w:rsid w:val="004019DB"/>
    <w:rsid w:val="00401A5E"/>
    <w:rsid w:val="00401C81"/>
    <w:rsid w:val="00401FC2"/>
    <w:rsid w:val="0040282D"/>
    <w:rsid w:val="004037FC"/>
    <w:rsid w:val="004045B6"/>
    <w:rsid w:val="004046F2"/>
    <w:rsid w:val="0040483D"/>
    <w:rsid w:val="00404BA9"/>
    <w:rsid w:val="0040699B"/>
    <w:rsid w:val="00407716"/>
    <w:rsid w:val="004077FB"/>
    <w:rsid w:val="00407859"/>
    <w:rsid w:val="00407FFA"/>
    <w:rsid w:val="00410959"/>
    <w:rsid w:val="00410B12"/>
    <w:rsid w:val="00410DC9"/>
    <w:rsid w:val="00410E2E"/>
    <w:rsid w:val="00410FAD"/>
    <w:rsid w:val="00411D24"/>
    <w:rsid w:val="00411D8B"/>
    <w:rsid w:val="00411E65"/>
    <w:rsid w:val="00411F74"/>
    <w:rsid w:val="00411FBB"/>
    <w:rsid w:val="004120CD"/>
    <w:rsid w:val="0041215B"/>
    <w:rsid w:val="00412A85"/>
    <w:rsid w:val="00413946"/>
    <w:rsid w:val="00413D0B"/>
    <w:rsid w:val="004144A6"/>
    <w:rsid w:val="004149B9"/>
    <w:rsid w:val="00415166"/>
    <w:rsid w:val="00415C20"/>
    <w:rsid w:val="00416140"/>
    <w:rsid w:val="004164B8"/>
    <w:rsid w:val="00416A54"/>
    <w:rsid w:val="00416AA6"/>
    <w:rsid w:val="00416ACA"/>
    <w:rsid w:val="00416C70"/>
    <w:rsid w:val="00417203"/>
    <w:rsid w:val="00417253"/>
    <w:rsid w:val="004177A1"/>
    <w:rsid w:val="00417B0B"/>
    <w:rsid w:val="00417CFC"/>
    <w:rsid w:val="004200D1"/>
    <w:rsid w:val="004209C1"/>
    <w:rsid w:val="004216A3"/>
    <w:rsid w:val="0042176F"/>
    <w:rsid w:val="00422575"/>
    <w:rsid w:val="0042259C"/>
    <w:rsid w:val="0042299A"/>
    <w:rsid w:val="00422D44"/>
    <w:rsid w:val="00423420"/>
    <w:rsid w:val="0042353C"/>
    <w:rsid w:val="0042355B"/>
    <w:rsid w:val="00424E4C"/>
    <w:rsid w:val="00424F0E"/>
    <w:rsid w:val="00425016"/>
    <w:rsid w:val="00425159"/>
    <w:rsid w:val="00425DBC"/>
    <w:rsid w:val="004263AD"/>
    <w:rsid w:val="00426666"/>
    <w:rsid w:val="00426691"/>
    <w:rsid w:val="0042697F"/>
    <w:rsid w:val="00426FA4"/>
    <w:rsid w:val="00427138"/>
    <w:rsid w:val="00427381"/>
    <w:rsid w:val="00427E61"/>
    <w:rsid w:val="00430259"/>
    <w:rsid w:val="00431349"/>
    <w:rsid w:val="004319CE"/>
    <w:rsid w:val="00432E2F"/>
    <w:rsid w:val="004336D8"/>
    <w:rsid w:val="00433F5E"/>
    <w:rsid w:val="0043489A"/>
    <w:rsid w:val="00434905"/>
    <w:rsid w:val="00434F48"/>
    <w:rsid w:val="004353DD"/>
    <w:rsid w:val="00435679"/>
    <w:rsid w:val="00435F85"/>
    <w:rsid w:val="00435FA3"/>
    <w:rsid w:val="00436223"/>
    <w:rsid w:val="0043630E"/>
    <w:rsid w:val="0043635C"/>
    <w:rsid w:val="00437577"/>
    <w:rsid w:val="00437825"/>
    <w:rsid w:val="004379EE"/>
    <w:rsid w:val="004401D8"/>
    <w:rsid w:val="00440566"/>
    <w:rsid w:val="00441A86"/>
    <w:rsid w:val="00441B50"/>
    <w:rsid w:val="004429DC"/>
    <w:rsid w:val="00442A72"/>
    <w:rsid w:val="00442BBF"/>
    <w:rsid w:val="00442EC9"/>
    <w:rsid w:val="00444887"/>
    <w:rsid w:val="00444A8A"/>
    <w:rsid w:val="00444CCC"/>
    <w:rsid w:val="00445093"/>
    <w:rsid w:val="00445459"/>
    <w:rsid w:val="00445553"/>
    <w:rsid w:val="0044576F"/>
    <w:rsid w:val="00446C2A"/>
    <w:rsid w:val="00446DAA"/>
    <w:rsid w:val="00446FB4"/>
    <w:rsid w:val="004476DB"/>
    <w:rsid w:val="00447B5B"/>
    <w:rsid w:val="00447EB6"/>
    <w:rsid w:val="00450513"/>
    <w:rsid w:val="004506FE"/>
    <w:rsid w:val="004512CB"/>
    <w:rsid w:val="00451924"/>
    <w:rsid w:val="004519AB"/>
    <w:rsid w:val="00451D71"/>
    <w:rsid w:val="00452032"/>
    <w:rsid w:val="00452088"/>
    <w:rsid w:val="0045218A"/>
    <w:rsid w:val="00452458"/>
    <w:rsid w:val="004534FD"/>
    <w:rsid w:val="004544DF"/>
    <w:rsid w:val="0045455B"/>
    <w:rsid w:val="004547F5"/>
    <w:rsid w:val="00454D85"/>
    <w:rsid w:val="00455CE8"/>
    <w:rsid w:val="00456745"/>
    <w:rsid w:val="00456A80"/>
    <w:rsid w:val="00457483"/>
    <w:rsid w:val="0046025E"/>
    <w:rsid w:val="004604EF"/>
    <w:rsid w:val="00460A1F"/>
    <w:rsid w:val="00460BC3"/>
    <w:rsid w:val="00460ED5"/>
    <w:rsid w:val="004612FE"/>
    <w:rsid w:val="00461EE7"/>
    <w:rsid w:val="00462036"/>
    <w:rsid w:val="00462204"/>
    <w:rsid w:val="00462403"/>
    <w:rsid w:val="00462635"/>
    <w:rsid w:val="0046285A"/>
    <w:rsid w:val="00462A5E"/>
    <w:rsid w:val="00462AB6"/>
    <w:rsid w:val="00462F9A"/>
    <w:rsid w:val="00463124"/>
    <w:rsid w:val="004633E4"/>
    <w:rsid w:val="004635B0"/>
    <w:rsid w:val="004636FB"/>
    <w:rsid w:val="00463841"/>
    <w:rsid w:val="004638DF"/>
    <w:rsid w:val="00464426"/>
    <w:rsid w:val="004647AF"/>
    <w:rsid w:val="00464984"/>
    <w:rsid w:val="004650CB"/>
    <w:rsid w:val="004653F1"/>
    <w:rsid w:val="00465782"/>
    <w:rsid w:val="00465BC8"/>
    <w:rsid w:val="0046641E"/>
    <w:rsid w:val="0046694A"/>
    <w:rsid w:val="00466AB3"/>
    <w:rsid w:val="00466EB0"/>
    <w:rsid w:val="00466F64"/>
    <w:rsid w:val="00467008"/>
    <w:rsid w:val="004701E3"/>
    <w:rsid w:val="00470393"/>
    <w:rsid w:val="004707EC"/>
    <w:rsid w:val="0047132B"/>
    <w:rsid w:val="00471E9C"/>
    <w:rsid w:val="00471F3D"/>
    <w:rsid w:val="00471F84"/>
    <w:rsid w:val="0047203B"/>
    <w:rsid w:val="0047213F"/>
    <w:rsid w:val="00472332"/>
    <w:rsid w:val="00472416"/>
    <w:rsid w:val="00472662"/>
    <w:rsid w:val="00472B63"/>
    <w:rsid w:val="0047360F"/>
    <w:rsid w:val="00473B38"/>
    <w:rsid w:val="0047453E"/>
    <w:rsid w:val="00474CF1"/>
    <w:rsid w:val="00474D99"/>
    <w:rsid w:val="00474F07"/>
    <w:rsid w:val="00475398"/>
    <w:rsid w:val="00475BC7"/>
    <w:rsid w:val="004761EC"/>
    <w:rsid w:val="004762C4"/>
    <w:rsid w:val="004766FE"/>
    <w:rsid w:val="004767CF"/>
    <w:rsid w:val="00476D69"/>
    <w:rsid w:val="00476FA9"/>
    <w:rsid w:val="00477197"/>
    <w:rsid w:val="004773E6"/>
    <w:rsid w:val="00477AD2"/>
    <w:rsid w:val="00480EB8"/>
    <w:rsid w:val="00481191"/>
    <w:rsid w:val="00481360"/>
    <w:rsid w:val="0048163B"/>
    <w:rsid w:val="004828AF"/>
    <w:rsid w:val="00483246"/>
    <w:rsid w:val="004838A9"/>
    <w:rsid w:val="00483BAA"/>
    <w:rsid w:val="00483C26"/>
    <w:rsid w:val="00483DAA"/>
    <w:rsid w:val="00484F22"/>
    <w:rsid w:val="00485085"/>
    <w:rsid w:val="004859FE"/>
    <w:rsid w:val="00485AF3"/>
    <w:rsid w:val="004861B8"/>
    <w:rsid w:val="00486AD7"/>
    <w:rsid w:val="00487038"/>
    <w:rsid w:val="00487091"/>
    <w:rsid w:val="004873A6"/>
    <w:rsid w:val="004877FA"/>
    <w:rsid w:val="00487865"/>
    <w:rsid w:val="004901ED"/>
    <w:rsid w:val="004903A4"/>
    <w:rsid w:val="00490633"/>
    <w:rsid w:val="00490A12"/>
    <w:rsid w:val="00490F26"/>
    <w:rsid w:val="004910D7"/>
    <w:rsid w:val="004916A5"/>
    <w:rsid w:val="004916AB"/>
    <w:rsid w:val="004924E0"/>
    <w:rsid w:val="00492C5B"/>
    <w:rsid w:val="0049341D"/>
    <w:rsid w:val="004934E8"/>
    <w:rsid w:val="00493B92"/>
    <w:rsid w:val="00493EF5"/>
    <w:rsid w:val="004941B3"/>
    <w:rsid w:val="004945A1"/>
    <w:rsid w:val="00494AE5"/>
    <w:rsid w:val="00494B76"/>
    <w:rsid w:val="00494E08"/>
    <w:rsid w:val="00495C7E"/>
    <w:rsid w:val="00495E43"/>
    <w:rsid w:val="00496417"/>
    <w:rsid w:val="0049680D"/>
    <w:rsid w:val="00496B24"/>
    <w:rsid w:val="00496E13"/>
    <w:rsid w:val="00496FBA"/>
    <w:rsid w:val="0049721C"/>
    <w:rsid w:val="004979E6"/>
    <w:rsid w:val="00497C41"/>
    <w:rsid w:val="004A09AD"/>
    <w:rsid w:val="004A138A"/>
    <w:rsid w:val="004A1390"/>
    <w:rsid w:val="004A287D"/>
    <w:rsid w:val="004A3A9C"/>
    <w:rsid w:val="004A3AF6"/>
    <w:rsid w:val="004A3DF8"/>
    <w:rsid w:val="004A4945"/>
    <w:rsid w:val="004A501E"/>
    <w:rsid w:val="004A545C"/>
    <w:rsid w:val="004A54C8"/>
    <w:rsid w:val="004A59DD"/>
    <w:rsid w:val="004A682C"/>
    <w:rsid w:val="004A774C"/>
    <w:rsid w:val="004A77B7"/>
    <w:rsid w:val="004A7D69"/>
    <w:rsid w:val="004B0207"/>
    <w:rsid w:val="004B0449"/>
    <w:rsid w:val="004B04AE"/>
    <w:rsid w:val="004B0BA3"/>
    <w:rsid w:val="004B1E83"/>
    <w:rsid w:val="004B1FC4"/>
    <w:rsid w:val="004B210C"/>
    <w:rsid w:val="004B23FD"/>
    <w:rsid w:val="004B253D"/>
    <w:rsid w:val="004B2A52"/>
    <w:rsid w:val="004B2EB5"/>
    <w:rsid w:val="004B304B"/>
    <w:rsid w:val="004B32BB"/>
    <w:rsid w:val="004B33E9"/>
    <w:rsid w:val="004B3706"/>
    <w:rsid w:val="004B3B9E"/>
    <w:rsid w:val="004B3DE8"/>
    <w:rsid w:val="004B40B6"/>
    <w:rsid w:val="004B49B4"/>
    <w:rsid w:val="004B4B90"/>
    <w:rsid w:val="004B4C7E"/>
    <w:rsid w:val="004B514E"/>
    <w:rsid w:val="004B5426"/>
    <w:rsid w:val="004B5940"/>
    <w:rsid w:val="004B5E7C"/>
    <w:rsid w:val="004B60F8"/>
    <w:rsid w:val="004B663A"/>
    <w:rsid w:val="004B673E"/>
    <w:rsid w:val="004B74BA"/>
    <w:rsid w:val="004B75AE"/>
    <w:rsid w:val="004B7705"/>
    <w:rsid w:val="004B7808"/>
    <w:rsid w:val="004B7881"/>
    <w:rsid w:val="004C032D"/>
    <w:rsid w:val="004C0D4A"/>
    <w:rsid w:val="004C0EC6"/>
    <w:rsid w:val="004C0F75"/>
    <w:rsid w:val="004C243C"/>
    <w:rsid w:val="004C2F35"/>
    <w:rsid w:val="004C3394"/>
    <w:rsid w:val="004C33EB"/>
    <w:rsid w:val="004C42EA"/>
    <w:rsid w:val="004C458A"/>
    <w:rsid w:val="004C4D1E"/>
    <w:rsid w:val="004C4FC7"/>
    <w:rsid w:val="004C58E4"/>
    <w:rsid w:val="004C5D96"/>
    <w:rsid w:val="004C5F53"/>
    <w:rsid w:val="004C6473"/>
    <w:rsid w:val="004C673E"/>
    <w:rsid w:val="004C743A"/>
    <w:rsid w:val="004C7869"/>
    <w:rsid w:val="004C7DB6"/>
    <w:rsid w:val="004D08FE"/>
    <w:rsid w:val="004D0BF9"/>
    <w:rsid w:val="004D0D3C"/>
    <w:rsid w:val="004D0D76"/>
    <w:rsid w:val="004D2C44"/>
    <w:rsid w:val="004D2F07"/>
    <w:rsid w:val="004D2FDA"/>
    <w:rsid w:val="004D2FFD"/>
    <w:rsid w:val="004D3259"/>
    <w:rsid w:val="004D3403"/>
    <w:rsid w:val="004D371A"/>
    <w:rsid w:val="004D3B48"/>
    <w:rsid w:val="004D3CC4"/>
    <w:rsid w:val="004D3D7B"/>
    <w:rsid w:val="004D4B07"/>
    <w:rsid w:val="004D5FDF"/>
    <w:rsid w:val="004D6AC1"/>
    <w:rsid w:val="004E01C9"/>
    <w:rsid w:val="004E040E"/>
    <w:rsid w:val="004E10F3"/>
    <w:rsid w:val="004E25BF"/>
    <w:rsid w:val="004E31CA"/>
    <w:rsid w:val="004E35D7"/>
    <w:rsid w:val="004E3E6A"/>
    <w:rsid w:val="004E3EE8"/>
    <w:rsid w:val="004E4BC0"/>
    <w:rsid w:val="004E543E"/>
    <w:rsid w:val="004E55D9"/>
    <w:rsid w:val="004E5605"/>
    <w:rsid w:val="004E5692"/>
    <w:rsid w:val="004E5820"/>
    <w:rsid w:val="004E5C10"/>
    <w:rsid w:val="004E5F5D"/>
    <w:rsid w:val="004E616B"/>
    <w:rsid w:val="004E621E"/>
    <w:rsid w:val="004E6327"/>
    <w:rsid w:val="004E6B48"/>
    <w:rsid w:val="004E6C48"/>
    <w:rsid w:val="004E6ECF"/>
    <w:rsid w:val="004E74EE"/>
    <w:rsid w:val="004E7629"/>
    <w:rsid w:val="004E7B07"/>
    <w:rsid w:val="004E7B80"/>
    <w:rsid w:val="004E7CFD"/>
    <w:rsid w:val="004E7E95"/>
    <w:rsid w:val="004F00A7"/>
    <w:rsid w:val="004F020F"/>
    <w:rsid w:val="004F04C9"/>
    <w:rsid w:val="004F08B8"/>
    <w:rsid w:val="004F0BCC"/>
    <w:rsid w:val="004F0EBC"/>
    <w:rsid w:val="004F1AE2"/>
    <w:rsid w:val="004F1BA2"/>
    <w:rsid w:val="004F1D4F"/>
    <w:rsid w:val="004F2002"/>
    <w:rsid w:val="004F2255"/>
    <w:rsid w:val="004F2262"/>
    <w:rsid w:val="004F22A2"/>
    <w:rsid w:val="004F276D"/>
    <w:rsid w:val="004F2B25"/>
    <w:rsid w:val="004F3B5B"/>
    <w:rsid w:val="004F3E67"/>
    <w:rsid w:val="004F3F2E"/>
    <w:rsid w:val="004F4BFB"/>
    <w:rsid w:val="004F6116"/>
    <w:rsid w:val="004F6381"/>
    <w:rsid w:val="004F6484"/>
    <w:rsid w:val="004F6C72"/>
    <w:rsid w:val="004F7798"/>
    <w:rsid w:val="004F789C"/>
    <w:rsid w:val="004F7AB1"/>
    <w:rsid w:val="004F7E85"/>
    <w:rsid w:val="005001F8"/>
    <w:rsid w:val="005008A3"/>
    <w:rsid w:val="00500983"/>
    <w:rsid w:val="00501002"/>
    <w:rsid w:val="005012D3"/>
    <w:rsid w:val="00501462"/>
    <w:rsid w:val="00502605"/>
    <w:rsid w:val="0050305E"/>
    <w:rsid w:val="0050347F"/>
    <w:rsid w:val="005037A2"/>
    <w:rsid w:val="00503887"/>
    <w:rsid w:val="00503895"/>
    <w:rsid w:val="005043EF"/>
    <w:rsid w:val="005047FB"/>
    <w:rsid w:val="00504B6C"/>
    <w:rsid w:val="00505840"/>
    <w:rsid w:val="00506B76"/>
    <w:rsid w:val="00507D3A"/>
    <w:rsid w:val="005103CB"/>
    <w:rsid w:val="00510424"/>
    <w:rsid w:val="0051080A"/>
    <w:rsid w:val="005114ED"/>
    <w:rsid w:val="00511EF3"/>
    <w:rsid w:val="0051210B"/>
    <w:rsid w:val="0051286D"/>
    <w:rsid w:val="00512E57"/>
    <w:rsid w:val="00513656"/>
    <w:rsid w:val="005136C1"/>
    <w:rsid w:val="00513BB3"/>
    <w:rsid w:val="00513D71"/>
    <w:rsid w:val="0051496E"/>
    <w:rsid w:val="00514CC5"/>
    <w:rsid w:val="005153D5"/>
    <w:rsid w:val="00515728"/>
    <w:rsid w:val="00515A2E"/>
    <w:rsid w:val="00515BCB"/>
    <w:rsid w:val="0051602A"/>
    <w:rsid w:val="0051620A"/>
    <w:rsid w:val="00516214"/>
    <w:rsid w:val="00516273"/>
    <w:rsid w:val="00516B8D"/>
    <w:rsid w:val="00516CD2"/>
    <w:rsid w:val="00516E15"/>
    <w:rsid w:val="00516F6E"/>
    <w:rsid w:val="00516FB4"/>
    <w:rsid w:val="005208A0"/>
    <w:rsid w:val="005213DA"/>
    <w:rsid w:val="0052166F"/>
    <w:rsid w:val="00521838"/>
    <w:rsid w:val="00521DA9"/>
    <w:rsid w:val="00521E44"/>
    <w:rsid w:val="005224A1"/>
    <w:rsid w:val="00522CF8"/>
    <w:rsid w:val="00523343"/>
    <w:rsid w:val="0052377A"/>
    <w:rsid w:val="00524201"/>
    <w:rsid w:val="00524CF2"/>
    <w:rsid w:val="005252E9"/>
    <w:rsid w:val="005253A2"/>
    <w:rsid w:val="0052555F"/>
    <w:rsid w:val="00525988"/>
    <w:rsid w:val="00525C6D"/>
    <w:rsid w:val="00526E3E"/>
    <w:rsid w:val="00527688"/>
    <w:rsid w:val="005276B3"/>
    <w:rsid w:val="005303A4"/>
    <w:rsid w:val="005305D7"/>
    <w:rsid w:val="00530E72"/>
    <w:rsid w:val="00531683"/>
    <w:rsid w:val="005316B3"/>
    <w:rsid w:val="00531CAC"/>
    <w:rsid w:val="00532220"/>
    <w:rsid w:val="005322B4"/>
    <w:rsid w:val="00532687"/>
    <w:rsid w:val="00532E08"/>
    <w:rsid w:val="00533121"/>
    <w:rsid w:val="00533291"/>
    <w:rsid w:val="005336F5"/>
    <w:rsid w:val="00533D45"/>
    <w:rsid w:val="00534530"/>
    <w:rsid w:val="0053470E"/>
    <w:rsid w:val="00534BF3"/>
    <w:rsid w:val="00534F27"/>
    <w:rsid w:val="00534FE8"/>
    <w:rsid w:val="00535B43"/>
    <w:rsid w:val="00536248"/>
    <w:rsid w:val="00536817"/>
    <w:rsid w:val="00536A38"/>
    <w:rsid w:val="00536CD9"/>
    <w:rsid w:val="00536DD5"/>
    <w:rsid w:val="00536FE7"/>
    <w:rsid w:val="005370F2"/>
    <w:rsid w:val="005370FF"/>
    <w:rsid w:val="005375AD"/>
    <w:rsid w:val="00540077"/>
    <w:rsid w:val="005402B7"/>
    <w:rsid w:val="00540758"/>
    <w:rsid w:val="005408B4"/>
    <w:rsid w:val="00540B67"/>
    <w:rsid w:val="00540C88"/>
    <w:rsid w:val="005419A7"/>
    <w:rsid w:val="00541C1F"/>
    <w:rsid w:val="00541CAA"/>
    <w:rsid w:val="00542722"/>
    <w:rsid w:val="005436A2"/>
    <w:rsid w:val="00543878"/>
    <w:rsid w:val="00543AD3"/>
    <w:rsid w:val="00543BA8"/>
    <w:rsid w:val="00543E6F"/>
    <w:rsid w:val="00544ABA"/>
    <w:rsid w:val="00545920"/>
    <w:rsid w:val="00545CE8"/>
    <w:rsid w:val="0054640B"/>
    <w:rsid w:val="005469E9"/>
    <w:rsid w:val="00546AE5"/>
    <w:rsid w:val="00546ED0"/>
    <w:rsid w:val="00547156"/>
    <w:rsid w:val="00547618"/>
    <w:rsid w:val="00547945"/>
    <w:rsid w:val="00547B5E"/>
    <w:rsid w:val="00550D26"/>
    <w:rsid w:val="00551110"/>
    <w:rsid w:val="005514CC"/>
    <w:rsid w:val="005515B9"/>
    <w:rsid w:val="00552446"/>
    <w:rsid w:val="00552A49"/>
    <w:rsid w:val="00552FE7"/>
    <w:rsid w:val="0055334A"/>
    <w:rsid w:val="0055335C"/>
    <w:rsid w:val="005538CF"/>
    <w:rsid w:val="00553FF6"/>
    <w:rsid w:val="00554C36"/>
    <w:rsid w:val="0055544E"/>
    <w:rsid w:val="0055612A"/>
    <w:rsid w:val="00556276"/>
    <w:rsid w:val="00556397"/>
    <w:rsid w:val="0055642A"/>
    <w:rsid w:val="00556462"/>
    <w:rsid w:val="0055662B"/>
    <w:rsid w:val="00556689"/>
    <w:rsid w:val="00556776"/>
    <w:rsid w:val="00556CE5"/>
    <w:rsid w:val="0055727A"/>
    <w:rsid w:val="00557626"/>
    <w:rsid w:val="005577A1"/>
    <w:rsid w:val="005578FB"/>
    <w:rsid w:val="005601A2"/>
    <w:rsid w:val="005604A7"/>
    <w:rsid w:val="00561173"/>
    <w:rsid w:val="005614C8"/>
    <w:rsid w:val="00561825"/>
    <w:rsid w:val="0056191A"/>
    <w:rsid w:val="00561C3B"/>
    <w:rsid w:val="005626BB"/>
    <w:rsid w:val="005628DF"/>
    <w:rsid w:val="00562C64"/>
    <w:rsid w:val="00562E00"/>
    <w:rsid w:val="00563736"/>
    <w:rsid w:val="005637DE"/>
    <w:rsid w:val="00563AB6"/>
    <w:rsid w:val="00563E97"/>
    <w:rsid w:val="00564375"/>
    <w:rsid w:val="00564653"/>
    <w:rsid w:val="00564C1B"/>
    <w:rsid w:val="0056554F"/>
    <w:rsid w:val="00566F31"/>
    <w:rsid w:val="00567285"/>
    <w:rsid w:val="00567DB4"/>
    <w:rsid w:val="005700A3"/>
    <w:rsid w:val="005701B8"/>
    <w:rsid w:val="00570333"/>
    <w:rsid w:val="005706FE"/>
    <w:rsid w:val="0057075B"/>
    <w:rsid w:val="0057152C"/>
    <w:rsid w:val="00571A5A"/>
    <w:rsid w:val="00571DB2"/>
    <w:rsid w:val="0057204B"/>
    <w:rsid w:val="00572052"/>
    <w:rsid w:val="0057274C"/>
    <w:rsid w:val="00572B8D"/>
    <w:rsid w:val="005734BD"/>
    <w:rsid w:val="00573B9F"/>
    <w:rsid w:val="005740D7"/>
    <w:rsid w:val="00574531"/>
    <w:rsid w:val="00574747"/>
    <w:rsid w:val="005747D9"/>
    <w:rsid w:val="005748F0"/>
    <w:rsid w:val="00574BDB"/>
    <w:rsid w:val="005772CC"/>
    <w:rsid w:val="00577380"/>
    <w:rsid w:val="0057749E"/>
    <w:rsid w:val="005775E3"/>
    <w:rsid w:val="00577762"/>
    <w:rsid w:val="00577C05"/>
    <w:rsid w:val="00577F8B"/>
    <w:rsid w:val="00581333"/>
    <w:rsid w:val="00581488"/>
    <w:rsid w:val="00581763"/>
    <w:rsid w:val="005829BA"/>
    <w:rsid w:val="00582EC8"/>
    <w:rsid w:val="005839CD"/>
    <w:rsid w:val="00583B8C"/>
    <w:rsid w:val="00583C4A"/>
    <w:rsid w:val="00583FF0"/>
    <w:rsid w:val="00584CA8"/>
    <w:rsid w:val="00585388"/>
    <w:rsid w:val="00585967"/>
    <w:rsid w:val="005861B1"/>
    <w:rsid w:val="00586A74"/>
    <w:rsid w:val="00586C42"/>
    <w:rsid w:val="00587695"/>
    <w:rsid w:val="00590DAD"/>
    <w:rsid w:val="00591110"/>
    <w:rsid w:val="005914AF"/>
    <w:rsid w:val="005916BD"/>
    <w:rsid w:val="005918DF"/>
    <w:rsid w:val="00591A70"/>
    <w:rsid w:val="00592436"/>
    <w:rsid w:val="00593691"/>
    <w:rsid w:val="00593A4A"/>
    <w:rsid w:val="00593B2C"/>
    <w:rsid w:val="00593EBC"/>
    <w:rsid w:val="005940FF"/>
    <w:rsid w:val="00594330"/>
    <w:rsid w:val="005946FC"/>
    <w:rsid w:val="005947F6"/>
    <w:rsid w:val="0059598D"/>
    <w:rsid w:val="00595BB0"/>
    <w:rsid w:val="0059636F"/>
    <w:rsid w:val="00597477"/>
    <w:rsid w:val="00597618"/>
    <w:rsid w:val="00597E84"/>
    <w:rsid w:val="00597E9A"/>
    <w:rsid w:val="005A059C"/>
    <w:rsid w:val="005A08EA"/>
    <w:rsid w:val="005A0DEE"/>
    <w:rsid w:val="005A0EF3"/>
    <w:rsid w:val="005A1952"/>
    <w:rsid w:val="005A1986"/>
    <w:rsid w:val="005A1D61"/>
    <w:rsid w:val="005A1DE2"/>
    <w:rsid w:val="005A1E4D"/>
    <w:rsid w:val="005A1F8F"/>
    <w:rsid w:val="005A2240"/>
    <w:rsid w:val="005A2710"/>
    <w:rsid w:val="005A273C"/>
    <w:rsid w:val="005A2A37"/>
    <w:rsid w:val="005A2B1F"/>
    <w:rsid w:val="005A2B95"/>
    <w:rsid w:val="005A31A2"/>
    <w:rsid w:val="005A377D"/>
    <w:rsid w:val="005A3967"/>
    <w:rsid w:val="005A4730"/>
    <w:rsid w:val="005A4928"/>
    <w:rsid w:val="005A4DE2"/>
    <w:rsid w:val="005A4E09"/>
    <w:rsid w:val="005A5A8E"/>
    <w:rsid w:val="005A5B1B"/>
    <w:rsid w:val="005A5CF4"/>
    <w:rsid w:val="005A64BA"/>
    <w:rsid w:val="005A7135"/>
    <w:rsid w:val="005A72A5"/>
    <w:rsid w:val="005A7674"/>
    <w:rsid w:val="005A773F"/>
    <w:rsid w:val="005B0258"/>
    <w:rsid w:val="005B031A"/>
    <w:rsid w:val="005B0E7C"/>
    <w:rsid w:val="005B123E"/>
    <w:rsid w:val="005B183D"/>
    <w:rsid w:val="005B1BE2"/>
    <w:rsid w:val="005B1E31"/>
    <w:rsid w:val="005B1FE3"/>
    <w:rsid w:val="005B2C8F"/>
    <w:rsid w:val="005B2CB7"/>
    <w:rsid w:val="005B4344"/>
    <w:rsid w:val="005B4F14"/>
    <w:rsid w:val="005B5450"/>
    <w:rsid w:val="005B554E"/>
    <w:rsid w:val="005B5D0F"/>
    <w:rsid w:val="005B5FBC"/>
    <w:rsid w:val="005B62B4"/>
    <w:rsid w:val="005B6365"/>
    <w:rsid w:val="005B6567"/>
    <w:rsid w:val="005B65AA"/>
    <w:rsid w:val="005B65EC"/>
    <w:rsid w:val="005B6667"/>
    <w:rsid w:val="005B6E0B"/>
    <w:rsid w:val="005C02E3"/>
    <w:rsid w:val="005C1027"/>
    <w:rsid w:val="005C12C9"/>
    <w:rsid w:val="005C1765"/>
    <w:rsid w:val="005C1D02"/>
    <w:rsid w:val="005C2518"/>
    <w:rsid w:val="005C290F"/>
    <w:rsid w:val="005C2B54"/>
    <w:rsid w:val="005C369F"/>
    <w:rsid w:val="005C372F"/>
    <w:rsid w:val="005C383C"/>
    <w:rsid w:val="005C3945"/>
    <w:rsid w:val="005C5475"/>
    <w:rsid w:val="005C54B3"/>
    <w:rsid w:val="005C5539"/>
    <w:rsid w:val="005C590A"/>
    <w:rsid w:val="005C622D"/>
    <w:rsid w:val="005C6B41"/>
    <w:rsid w:val="005C6B87"/>
    <w:rsid w:val="005C7534"/>
    <w:rsid w:val="005D0524"/>
    <w:rsid w:val="005D0CA1"/>
    <w:rsid w:val="005D1002"/>
    <w:rsid w:val="005D1786"/>
    <w:rsid w:val="005D1A20"/>
    <w:rsid w:val="005D2066"/>
    <w:rsid w:val="005D2094"/>
    <w:rsid w:val="005D20BD"/>
    <w:rsid w:val="005D20CA"/>
    <w:rsid w:val="005D2209"/>
    <w:rsid w:val="005D2343"/>
    <w:rsid w:val="005D2445"/>
    <w:rsid w:val="005D270C"/>
    <w:rsid w:val="005D271C"/>
    <w:rsid w:val="005D292F"/>
    <w:rsid w:val="005D29CB"/>
    <w:rsid w:val="005D2B83"/>
    <w:rsid w:val="005D2BD4"/>
    <w:rsid w:val="005D2C56"/>
    <w:rsid w:val="005D306B"/>
    <w:rsid w:val="005D337E"/>
    <w:rsid w:val="005D38DE"/>
    <w:rsid w:val="005D3A46"/>
    <w:rsid w:val="005D3AAD"/>
    <w:rsid w:val="005D3CEA"/>
    <w:rsid w:val="005D3D6A"/>
    <w:rsid w:val="005D4A78"/>
    <w:rsid w:val="005D4EDB"/>
    <w:rsid w:val="005D546F"/>
    <w:rsid w:val="005D58A2"/>
    <w:rsid w:val="005D5A45"/>
    <w:rsid w:val="005D6192"/>
    <w:rsid w:val="005D6BCE"/>
    <w:rsid w:val="005D6CF6"/>
    <w:rsid w:val="005E0774"/>
    <w:rsid w:val="005E160A"/>
    <w:rsid w:val="005E189C"/>
    <w:rsid w:val="005E1997"/>
    <w:rsid w:val="005E2437"/>
    <w:rsid w:val="005E29F1"/>
    <w:rsid w:val="005E2B54"/>
    <w:rsid w:val="005E36AF"/>
    <w:rsid w:val="005E36E8"/>
    <w:rsid w:val="005E3967"/>
    <w:rsid w:val="005E3CFE"/>
    <w:rsid w:val="005E3E82"/>
    <w:rsid w:val="005E3EB2"/>
    <w:rsid w:val="005E4757"/>
    <w:rsid w:val="005E4DF7"/>
    <w:rsid w:val="005E5901"/>
    <w:rsid w:val="005E5B9F"/>
    <w:rsid w:val="005E5FBC"/>
    <w:rsid w:val="005E67D0"/>
    <w:rsid w:val="005E6DB9"/>
    <w:rsid w:val="005E720E"/>
    <w:rsid w:val="005E7C15"/>
    <w:rsid w:val="005E7D25"/>
    <w:rsid w:val="005E7F50"/>
    <w:rsid w:val="005F080B"/>
    <w:rsid w:val="005F0A50"/>
    <w:rsid w:val="005F0BF4"/>
    <w:rsid w:val="005F1163"/>
    <w:rsid w:val="005F13D5"/>
    <w:rsid w:val="005F184D"/>
    <w:rsid w:val="005F1DE3"/>
    <w:rsid w:val="005F2037"/>
    <w:rsid w:val="005F2166"/>
    <w:rsid w:val="005F3827"/>
    <w:rsid w:val="005F4173"/>
    <w:rsid w:val="005F4474"/>
    <w:rsid w:val="005F4BFB"/>
    <w:rsid w:val="005F54AB"/>
    <w:rsid w:val="005F56CB"/>
    <w:rsid w:val="005F7362"/>
    <w:rsid w:val="005F7C8F"/>
    <w:rsid w:val="00600022"/>
    <w:rsid w:val="006009A8"/>
    <w:rsid w:val="00600CBA"/>
    <w:rsid w:val="0060144A"/>
    <w:rsid w:val="00601CDE"/>
    <w:rsid w:val="00602295"/>
    <w:rsid w:val="00602889"/>
    <w:rsid w:val="006028A5"/>
    <w:rsid w:val="006028E2"/>
    <w:rsid w:val="006029D5"/>
    <w:rsid w:val="00602AFF"/>
    <w:rsid w:val="00602C66"/>
    <w:rsid w:val="0060348C"/>
    <w:rsid w:val="00603B67"/>
    <w:rsid w:val="0060460E"/>
    <w:rsid w:val="0060470D"/>
    <w:rsid w:val="00604A6A"/>
    <w:rsid w:val="00604A6D"/>
    <w:rsid w:val="00604A79"/>
    <w:rsid w:val="00605574"/>
    <w:rsid w:val="00605629"/>
    <w:rsid w:val="00605D05"/>
    <w:rsid w:val="00605E04"/>
    <w:rsid w:val="0060626D"/>
    <w:rsid w:val="006062DD"/>
    <w:rsid w:val="0060658E"/>
    <w:rsid w:val="006065C1"/>
    <w:rsid w:val="0060663E"/>
    <w:rsid w:val="0060666A"/>
    <w:rsid w:val="00606AC7"/>
    <w:rsid w:val="006070BA"/>
    <w:rsid w:val="00607413"/>
    <w:rsid w:val="006077F4"/>
    <w:rsid w:val="00607959"/>
    <w:rsid w:val="00610464"/>
    <w:rsid w:val="006105D9"/>
    <w:rsid w:val="00610656"/>
    <w:rsid w:val="0061098F"/>
    <w:rsid w:val="00610EE9"/>
    <w:rsid w:val="0061161E"/>
    <w:rsid w:val="006122C0"/>
    <w:rsid w:val="006124F3"/>
    <w:rsid w:val="0061323A"/>
    <w:rsid w:val="0061353E"/>
    <w:rsid w:val="00613813"/>
    <w:rsid w:val="0061416D"/>
    <w:rsid w:val="0061438E"/>
    <w:rsid w:val="006143BA"/>
    <w:rsid w:val="00614448"/>
    <w:rsid w:val="0061498C"/>
    <w:rsid w:val="006150C6"/>
    <w:rsid w:val="0061535E"/>
    <w:rsid w:val="006155F4"/>
    <w:rsid w:val="006171A6"/>
    <w:rsid w:val="006173D9"/>
    <w:rsid w:val="006200A1"/>
    <w:rsid w:val="006201D8"/>
    <w:rsid w:val="00620367"/>
    <w:rsid w:val="00620572"/>
    <w:rsid w:val="006205D9"/>
    <w:rsid w:val="00620F25"/>
    <w:rsid w:val="00621694"/>
    <w:rsid w:val="00621C00"/>
    <w:rsid w:val="00621FAE"/>
    <w:rsid w:val="006220C5"/>
    <w:rsid w:val="006228C3"/>
    <w:rsid w:val="00622A8B"/>
    <w:rsid w:val="00623624"/>
    <w:rsid w:val="00623AFA"/>
    <w:rsid w:val="00623D8E"/>
    <w:rsid w:val="00623EDA"/>
    <w:rsid w:val="006242B4"/>
    <w:rsid w:val="00624D4B"/>
    <w:rsid w:val="00625078"/>
    <w:rsid w:val="006250BD"/>
    <w:rsid w:val="00625222"/>
    <w:rsid w:val="006252FE"/>
    <w:rsid w:val="006254A5"/>
    <w:rsid w:val="00625D60"/>
    <w:rsid w:val="00625DBE"/>
    <w:rsid w:val="006260B1"/>
    <w:rsid w:val="006260CF"/>
    <w:rsid w:val="006264E8"/>
    <w:rsid w:val="00626E7A"/>
    <w:rsid w:val="00627767"/>
    <w:rsid w:val="00627B21"/>
    <w:rsid w:val="00630613"/>
    <w:rsid w:val="00630CA0"/>
    <w:rsid w:val="00631128"/>
    <w:rsid w:val="00631D1E"/>
    <w:rsid w:val="00631E43"/>
    <w:rsid w:val="006329DC"/>
    <w:rsid w:val="006330CE"/>
    <w:rsid w:val="00633278"/>
    <w:rsid w:val="00633467"/>
    <w:rsid w:val="00634DB1"/>
    <w:rsid w:val="00635856"/>
    <w:rsid w:val="006359B4"/>
    <w:rsid w:val="00635B8B"/>
    <w:rsid w:val="00635F22"/>
    <w:rsid w:val="006363A6"/>
    <w:rsid w:val="00636412"/>
    <w:rsid w:val="0063681C"/>
    <w:rsid w:val="00636975"/>
    <w:rsid w:val="00636B68"/>
    <w:rsid w:val="00637049"/>
    <w:rsid w:val="0063723E"/>
    <w:rsid w:val="00637367"/>
    <w:rsid w:val="00637873"/>
    <w:rsid w:val="00637BBD"/>
    <w:rsid w:val="00637F66"/>
    <w:rsid w:val="00637FCA"/>
    <w:rsid w:val="00640096"/>
    <w:rsid w:val="006402F8"/>
    <w:rsid w:val="00640558"/>
    <w:rsid w:val="00641211"/>
    <w:rsid w:val="00641CD9"/>
    <w:rsid w:val="00641EB5"/>
    <w:rsid w:val="00642C20"/>
    <w:rsid w:val="00642CC3"/>
    <w:rsid w:val="006436E1"/>
    <w:rsid w:val="00643CD7"/>
    <w:rsid w:val="006446A2"/>
    <w:rsid w:val="00644738"/>
    <w:rsid w:val="006455C0"/>
    <w:rsid w:val="0064580B"/>
    <w:rsid w:val="006459F0"/>
    <w:rsid w:val="00645E81"/>
    <w:rsid w:val="00647222"/>
    <w:rsid w:val="00650117"/>
    <w:rsid w:val="00650DD2"/>
    <w:rsid w:val="00651A44"/>
    <w:rsid w:val="00651AD6"/>
    <w:rsid w:val="0065211D"/>
    <w:rsid w:val="00652375"/>
    <w:rsid w:val="00652A8C"/>
    <w:rsid w:val="00652BD1"/>
    <w:rsid w:val="00653036"/>
    <w:rsid w:val="0065342B"/>
    <w:rsid w:val="0065344D"/>
    <w:rsid w:val="00653F3B"/>
    <w:rsid w:val="00654754"/>
    <w:rsid w:val="00654E65"/>
    <w:rsid w:val="00655ED6"/>
    <w:rsid w:val="00656641"/>
    <w:rsid w:val="00656934"/>
    <w:rsid w:val="00656988"/>
    <w:rsid w:val="00657087"/>
    <w:rsid w:val="00660520"/>
    <w:rsid w:val="00660896"/>
    <w:rsid w:val="006617AD"/>
    <w:rsid w:val="00661E72"/>
    <w:rsid w:val="006624F5"/>
    <w:rsid w:val="00663617"/>
    <w:rsid w:val="0066379A"/>
    <w:rsid w:val="006638AB"/>
    <w:rsid w:val="00664A66"/>
    <w:rsid w:val="00664B6F"/>
    <w:rsid w:val="00664C6D"/>
    <w:rsid w:val="00664E89"/>
    <w:rsid w:val="006651FC"/>
    <w:rsid w:val="006655B9"/>
    <w:rsid w:val="00665ACF"/>
    <w:rsid w:val="0066633B"/>
    <w:rsid w:val="00666C11"/>
    <w:rsid w:val="00667C5A"/>
    <w:rsid w:val="006704CB"/>
    <w:rsid w:val="006704D8"/>
    <w:rsid w:val="00670826"/>
    <w:rsid w:val="006723AD"/>
    <w:rsid w:val="00672FF0"/>
    <w:rsid w:val="006740D0"/>
    <w:rsid w:val="00674B3A"/>
    <w:rsid w:val="00674D88"/>
    <w:rsid w:val="00674E8B"/>
    <w:rsid w:val="00674ED0"/>
    <w:rsid w:val="00675B16"/>
    <w:rsid w:val="00675D46"/>
    <w:rsid w:val="00676843"/>
    <w:rsid w:val="0067693F"/>
    <w:rsid w:val="0067774E"/>
    <w:rsid w:val="006779C3"/>
    <w:rsid w:val="00677C78"/>
    <w:rsid w:val="0068009D"/>
    <w:rsid w:val="006805B2"/>
    <w:rsid w:val="006809E5"/>
    <w:rsid w:val="00680B83"/>
    <w:rsid w:val="00680CEA"/>
    <w:rsid w:val="00680F12"/>
    <w:rsid w:val="0068147B"/>
    <w:rsid w:val="0068148E"/>
    <w:rsid w:val="00681550"/>
    <w:rsid w:val="00682321"/>
    <w:rsid w:val="006824CE"/>
    <w:rsid w:val="00682E04"/>
    <w:rsid w:val="00682EA6"/>
    <w:rsid w:val="00683156"/>
    <w:rsid w:val="006831AD"/>
    <w:rsid w:val="006835BE"/>
    <w:rsid w:val="006841F3"/>
    <w:rsid w:val="006842CB"/>
    <w:rsid w:val="00684BAE"/>
    <w:rsid w:val="006853A0"/>
    <w:rsid w:val="006870E6"/>
    <w:rsid w:val="006872D3"/>
    <w:rsid w:val="00687748"/>
    <w:rsid w:val="00687D16"/>
    <w:rsid w:val="00690034"/>
    <w:rsid w:val="00690155"/>
    <w:rsid w:val="00690C8C"/>
    <w:rsid w:val="00690FBD"/>
    <w:rsid w:val="0069199A"/>
    <w:rsid w:val="0069269E"/>
    <w:rsid w:val="006932BC"/>
    <w:rsid w:val="00693873"/>
    <w:rsid w:val="00693BD8"/>
    <w:rsid w:val="00694179"/>
    <w:rsid w:val="00694F5C"/>
    <w:rsid w:val="006951D7"/>
    <w:rsid w:val="0069552B"/>
    <w:rsid w:val="00695545"/>
    <w:rsid w:val="00695EC4"/>
    <w:rsid w:val="006964B1"/>
    <w:rsid w:val="00696710"/>
    <w:rsid w:val="006969B3"/>
    <w:rsid w:val="00697183"/>
    <w:rsid w:val="00697529"/>
    <w:rsid w:val="00697927"/>
    <w:rsid w:val="006A0052"/>
    <w:rsid w:val="006A0429"/>
    <w:rsid w:val="006A0517"/>
    <w:rsid w:val="006A0611"/>
    <w:rsid w:val="006A076D"/>
    <w:rsid w:val="006A095A"/>
    <w:rsid w:val="006A0BE6"/>
    <w:rsid w:val="006A1DB2"/>
    <w:rsid w:val="006A2157"/>
    <w:rsid w:val="006A2661"/>
    <w:rsid w:val="006A28DD"/>
    <w:rsid w:val="006A2CE9"/>
    <w:rsid w:val="006A438F"/>
    <w:rsid w:val="006A45B4"/>
    <w:rsid w:val="006A496B"/>
    <w:rsid w:val="006A55C8"/>
    <w:rsid w:val="006A5C02"/>
    <w:rsid w:val="006A6409"/>
    <w:rsid w:val="006A6B32"/>
    <w:rsid w:val="006A7461"/>
    <w:rsid w:val="006A7E91"/>
    <w:rsid w:val="006B029C"/>
    <w:rsid w:val="006B1092"/>
    <w:rsid w:val="006B1811"/>
    <w:rsid w:val="006B1A89"/>
    <w:rsid w:val="006B1B4D"/>
    <w:rsid w:val="006B1CCA"/>
    <w:rsid w:val="006B27CC"/>
    <w:rsid w:val="006B2D00"/>
    <w:rsid w:val="006B2DF3"/>
    <w:rsid w:val="006B31BB"/>
    <w:rsid w:val="006B34B2"/>
    <w:rsid w:val="006B40E2"/>
    <w:rsid w:val="006B4501"/>
    <w:rsid w:val="006B4899"/>
    <w:rsid w:val="006B4A33"/>
    <w:rsid w:val="006B554C"/>
    <w:rsid w:val="006B5DF0"/>
    <w:rsid w:val="006B69C8"/>
    <w:rsid w:val="006B6BF7"/>
    <w:rsid w:val="006B74AF"/>
    <w:rsid w:val="006B75F2"/>
    <w:rsid w:val="006B7865"/>
    <w:rsid w:val="006C01E3"/>
    <w:rsid w:val="006C0491"/>
    <w:rsid w:val="006C089D"/>
    <w:rsid w:val="006C143B"/>
    <w:rsid w:val="006C14E4"/>
    <w:rsid w:val="006C1502"/>
    <w:rsid w:val="006C1673"/>
    <w:rsid w:val="006C2017"/>
    <w:rsid w:val="006C20CB"/>
    <w:rsid w:val="006C299A"/>
    <w:rsid w:val="006C2F92"/>
    <w:rsid w:val="006C30E0"/>
    <w:rsid w:val="006C329B"/>
    <w:rsid w:val="006C3647"/>
    <w:rsid w:val="006C390F"/>
    <w:rsid w:val="006C3E87"/>
    <w:rsid w:val="006C41FC"/>
    <w:rsid w:val="006C45AE"/>
    <w:rsid w:val="006C4A9F"/>
    <w:rsid w:val="006C4B7F"/>
    <w:rsid w:val="006C4C59"/>
    <w:rsid w:val="006C5BF7"/>
    <w:rsid w:val="006C66A3"/>
    <w:rsid w:val="006C70C4"/>
    <w:rsid w:val="006C7FB5"/>
    <w:rsid w:val="006D0120"/>
    <w:rsid w:val="006D0404"/>
    <w:rsid w:val="006D0FF8"/>
    <w:rsid w:val="006D1444"/>
    <w:rsid w:val="006D14A6"/>
    <w:rsid w:val="006D1D44"/>
    <w:rsid w:val="006D215B"/>
    <w:rsid w:val="006D23E8"/>
    <w:rsid w:val="006D25D1"/>
    <w:rsid w:val="006D2A58"/>
    <w:rsid w:val="006D2BB9"/>
    <w:rsid w:val="006D2BE7"/>
    <w:rsid w:val="006D3140"/>
    <w:rsid w:val="006D3414"/>
    <w:rsid w:val="006D3D0F"/>
    <w:rsid w:val="006D3FC5"/>
    <w:rsid w:val="006D4691"/>
    <w:rsid w:val="006D4C2C"/>
    <w:rsid w:val="006D4E21"/>
    <w:rsid w:val="006D50E2"/>
    <w:rsid w:val="006D5374"/>
    <w:rsid w:val="006D5563"/>
    <w:rsid w:val="006D58CF"/>
    <w:rsid w:val="006D5D0A"/>
    <w:rsid w:val="006D6878"/>
    <w:rsid w:val="006D6977"/>
    <w:rsid w:val="006D6C2D"/>
    <w:rsid w:val="006D7244"/>
    <w:rsid w:val="006D769F"/>
    <w:rsid w:val="006D7761"/>
    <w:rsid w:val="006D7BFD"/>
    <w:rsid w:val="006E03AE"/>
    <w:rsid w:val="006E1C0A"/>
    <w:rsid w:val="006E206A"/>
    <w:rsid w:val="006E214F"/>
    <w:rsid w:val="006E2812"/>
    <w:rsid w:val="006E2CE2"/>
    <w:rsid w:val="006E301B"/>
    <w:rsid w:val="006E3569"/>
    <w:rsid w:val="006E42BF"/>
    <w:rsid w:val="006E435B"/>
    <w:rsid w:val="006E44EC"/>
    <w:rsid w:val="006E45AE"/>
    <w:rsid w:val="006E48F1"/>
    <w:rsid w:val="006E4C00"/>
    <w:rsid w:val="006E548E"/>
    <w:rsid w:val="006E60E7"/>
    <w:rsid w:val="006E6260"/>
    <w:rsid w:val="006E6746"/>
    <w:rsid w:val="006F019B"/>
    <w:rsid w:val="006F0793"/>
    <w:rsid w:val="006F101B"/>
    <w:rsid w:val="006F1076"/>
    <w:rsid w:val="006F1569"/>
    <w:rsid w:val="006F180F"/>
    <w:rsid w:val="006F1D07"/>
    <w:rsid w:val="006F251A"/>
    <w:rsid w:val="006F254F"/>
    <w:rsid w:val="006F259F"/>
    <w:rsid w:val="006F292A"/>
    <w:rsid w:val="006F316F"/>
    <w:rsid w:val="006F3568"/>
    <w:rsid w:val="006F3B9B"/>
    <w:rsid w:val="006F3D6E"/>
    <w:rsid w:val="006F3F72"/>
    <w:rsid w:val="006F42FF"/>
    <w:rsid w:val="006F46B5"/>
    <w:rsid w:val="006F4D88"/>
    <w:rsid w:val="006F4DC6"/>
    <w:rsid w:val="006F52F8"/>
    <w:rsid w:val="006F5492"/>
    <w:rsid w:val="006F55B6"/>
    <w:rsid w:val="006F57C3"/>
    <w:rsid w:val="006F594A"/>
    <w:rsid w:val="006F5A2E"/>
    <w:rsid w:val="006F5BA1"/>
    <w:rsid w:val="006F5D40"/>
    <w:rsid w:val="006F5E3C"/>
    <w:rsid w:val="006F6299"/>
    <w:rsid w:val="006F6841"/>
    <w:rsid w:val="006F721E"/>
    <w:rsid w:val="006F72AD"/>
    <w:rsid w:val="006F7522"/>
    <w:rsid w:val="006F7AB8"/>
    <w:rsid w:val="006F7D9E"/>
    <w:rsid w:val="00700242"/>
    <w:rsid w:val="00700805"/>
    <w:rsid w:val="00700B3C"/>
    <w:rsid w:val="0070125E"/>
    <w:rsid w:val="007013FF"/>
    <w:rsid w:val="007027BB"/>
    <w:rsid w:val="00702C57"/>
    <w:rsid w:val="007035E2"/>
    <w:rsid w:val="00703660"/>
    <w:rsid w:val="00703D4F"/>
    <w:rsid w:val="00703D5E"/>
    <w:rsid w:val="00704557"/>
    <w:rsid w:val="007046F4"/>
    <w:rsid w:val="007050A0"/>
    <w:rsid w:val="00705D90"/>
    <w:rsid w:val="0070616C"/>
    <w:rsid w:val="007063A4"/>
    <w:rsid w:val="007064A1"/>
    <w:rsid w:val="0070657C"/>
    <w:rsid w:val="0070699C"/>
    <w:rsid w:val="00706F1A"/>
    <w:rsid w:val="00707360"/>
    <w:rsid w:val="007075B1"/>
    <w:rsid w:val="00710062"/>
    <w:rsid w:val="0071062A"/>
    <w:rsid w:val="007115D9"/>
    <w:rsid w:val="00711889"/>
    <w:rsid w:val="00711DC7"/>
    <w:rsid w:val="0071226C"/>
    <w:rsid w:val="0071246F"/>
    <w:rsid w:val="00712EB3"/>
    <w:rsid w:val="00713006"/>
    <w:rsid w:val="00713A51"/>
    <w:rsid w:val="00713AE7"/>
    <w:rsid w:val="007144F4"/>
    <w:rsid w:val="0071462C"/>
    <w:rsid w:val="00714DC1"/>
    <w:rsid w:val="00714F9F"/>
    <w:rsid w:val="00715166"/>
    <w:rsid w:val="00715A2D"/>
    <w:rsid w:val="00715F3A"/>
    <w:rsid w:val="00716053"/>
    <w:rsid w:val="007164EA"/>
    <w:rsid w:val="00717412"/>
    <w:rsid w:val="00717BB3"/>
    <w:rsid w:val="007203EF"/>
    <w:rsid w:val="00720F9F"/>
    <w:rsid w:val="007213D8"/>
    <w:rsid w:val="0072141A"/>
    <w:rsid w:val="007216AF"/>
    <w:rsid w:val="00722089"/>
    <w:rsid w:val="0072223A"/>
    <w:rsid w:val="007225D4"/>
    <w:rsid w:val="007225EB"/>
    <w:rsid w:val="00722BCB"/>
    <w:rsid w:val="007235BA"/>
    <w:rsid w:val="007239C1"/>
    <w:rsid w:val="00725098"/>
    <w:rsid w:val="007252F8"/>
    <w:rsid w:val="00725365"/>
    <w:rsid w:val="00725767"/>
    <w:rsid w:val="00725F34"/>
    <w:rsid w:val="00726510"/>
    <w:rsid w:val="00726790"/>
    <w:rsid w:val="00726951"/>
    <w:rsid w:val="00727216"/>
    <w:rsid w:val="00727375"/>
    <w:rsid w:val="00730268"/>
    <w:rsid w:val="00730C7A"/>
    <w:rsid w:val="00730C93"/>
    <w:rsid w:val="00730FFB"/>
    <w:rsid w:val="007312BD"/>
    <w:rsid w:val="0073187F"/>
    <w:rsid w:val="007319FE"/>
    <w:rsid w:val="00731D38"/>
    <w:rsid w:val="0073264F"/>
    <w:rsid w:val="00733485"/>
    <w:rsid w:val="007335D6"/>
    <w:rsid w:val="007348BF"/>
    <w:rsid w:val="00734997"/>
    <w:rsid w:val="00735140"/>
    <w:rsid w:val="007352F7"/>
    <w:rsid w:val="007355FE"/>
    <w:rsid w:val="00735B68"/>
    <w:rsid w:val="00736339"/>
    <w:rsid w:val="00736962"/>
    <w:rsid w:val="007369A1"/>
    <w:rsid w:val="00736A8E"/>
    <w:rsid w:val="00736D36"/>
    <w:rsid w:val="0073791C"/>
    <w:rsid w:val="007379DE"/>
    <w:rsid w:val="0074052C"/>
    <w:rsid w:val="00740F91"/>
    <w:rsid w:val="00740FDB"/>
    <w:rsid w:val="00741244"/>
    <w:rsid w:val="0074130A"/>
    <w:rsid w:val="00741DC2"/>
    <w:rsid w:val="0074213C"/>
    <w:rsid w:val="007427D4"/>
    <w:rsid w:val="007429BF"/>
    <w:rsid w:val="007440EC"/>
    <w:rsid w:val="00744F36"/>
    <w:rsid w:val="00745928"/>
    <w:rsid w:val="007459A0"/>
    <w:rsid w:val="00745BAF"/>
    <w:rsid w:val="00745D80"/>
    <w:rsid w:val="00746119"/>
    <w:rsid w:val="00746CAD"/>
    <w:rsid w:val="007478D4"/>
    <w:rsid w:val="00747AB2"/>
    <w:rsid w:val="00747C8D"/>
    <w:rsid w:val="00750078"/>
    <w:rsid w:val="00750F04"/>
    <w:rsid w:val="00751006"/>
    <w:rsid w:val="0075239F"/>
    <w:rsid w:val="00752D12"/>
    <w:rsid w:val="00752FB0"/>
    <w:rsid w:val="00753DC8"/>
    <w:rsid w:val="0075435C"/>
    <w:rsid w:val="00754361"/>
    <w:rsid w:val="00755930"/>
    <w:rsid w:val="007565F5"/>
    <w:rsid w:val="007565F9"/>
    <w:rsid w:val="00756889"/>
    <w:rsid w:val="0075693A"/>
    <w:rsid w:val="00756AD9"/>
    <w:rsid w:val="0075723C"/>
    <w:rsid w:val="007572E2"/>
    <w:rsid w:val="00757B8F"/>
    <w:rsid w:val="00757D48"/>
    <w:rsid w:val="007606E3"/>
    <w:rsid w:val="00760EEB"/>
    <w:rsid w:val="0076126C"/>
    <w:rsid w:val="007618D6"/>
    <w:rsid w:val="007618DB"/>
    <w:rsid w:val="00762042"/>
    <w:rsid w:val="00762654"/>
    <w:rsid w:val="00762881"/>
    <w:rsid w:val="00762ADF"/>
    <w:rsid w:val="007630E2"/>
    <w:rsid w:val="0076358D"/>
    <w:rsid w:val="00763786"/>
    <w:rsid w:val="00763A12"/>
    <w:rsid w:val="00763A4A"/>
    <w:rsid w:val="00763AC2"/>
    <w:rsid w:val="00763C00"/>
    <w:rsid w:val="00763EA5"/>
    <w:rsid w:val="00763FF6"/>
    <w:rsid w:val="007640DE"/>
    <w:rsid w:val="00764540"/>
    <w:rsid w:val="0076500C"/>
    <w:rsid w:val="007654D6"/>
    <w:rsid w:val="007656BC"/>
    <w:rsid w:val="00765A24"/>
    <w:rsid w:val="00765CA6"/>
    <w:rsid w:val="00766126"/>
    <w:rsid w:val="00766B7F"/>
    <w:rsid w:val="00766EED"/>
    <w:rsid w:val="00767510"/>
    <w:rsid w:val="0076799D"/>
    <w:rsid w:val="00767CB1"/>
    <w:rsid w:val="00767D15"/>
    <w:rsid w:val="00770468"/>
    <w:rsid w:val="00770928"/>
    <w:rsid w:val="00770EDF"/>
    <w:rsid w:val="00771898"/>
    <w:rsid w:val="00771A15"/>
    <w:rsid w:val="00771DC1"/>
    <w:rsid w:val="007722BD"/>
    <w:rsid w:val="007727C7"/>
    <w:rsid w:val="00772991"/>
    <w:rsid w:val="00772AF2"/>
    <w:rsid w:val="0077314A"/>
    <w:rsid w:val="00773388"/>
    <w:rsid w:val="00773FE3"/>
    <w:rsid w:val="00774241"/>
    <w:rsid w:val="007750FA"/>
    <w:rsid w:val="007758C1"/>
    <w:rsid w:val="00775A10"/>
    <w:rsid w:val="00776428"/>
    <w:rsid w:val="00776EF3"/>
    <w:rsid w:val="00776F20"/>
    <w:rsid w:val="00777025"/>
    <w:rsid w:val="007779B3"/>
    <w:rsid w:val="00777E5B"/>
    <w:rsid w:val="0078089F"/>
    <w:rsid w:val="0078094D"/>
    <w:rsid w:val="007811B3"/>
    <w:rsid w:val="00781E64"/>
    <w:rsid w:val="00782003"/>
    <w:rsid w:val="0078273F"/>
    <w:rsid w:val="0078296D"/>
    <w:rsid w:val="007831B2"/>
    <w:rsid w:val="007832D4"/>
    <w:rsid w:val="00783B38"/>
    <w:rsid w:val="00784015"/>
    <w:rsid w:val="0078442D"/>
    <w:rsid w:val="0078451E"/>
    <w:rsid w:val="00784568"/>
    <w:rsid w:val="007852DD"/>
    <w:rsid w:val="00785D74"/>
    <w:rsid w:val="00786094"/>
    <w:rsid w:val="007862A7"/>
    <w:rsid w:val="0078637F"/>
    <w:rsid w:val="0078708B"/>
    <w:rsid w:val="007873FF"/>
    <w:rsid w:val="0078758B"/>
    <w:rsid w:val="007905F9"/>
    <w:rsid w:val="00790D0A"/>
    <w:rsid w:val="00790F3A"/>
    <w:rsid w:val="0079123A"/>
    <w:rsid w:val="00791CCA"/>
    <w:rsid w:val="00791DC1"/>
    <w:rsid w:val="00792051"/>
    <w:rsid w:val="007925C7"/>
    <w:rsid w:val="007926DD"/>
    <w:rsid w:val="007926F7"/>
    <w:rsid w:val="00792970"/>
    <w:rsid w:val="00792A0A"/>
    <w:rsid w:val="00792B0C"/>
    <w:rsid w:val="00792B36"/>
    <w:rsid w:val="00792C3A"/>
    <w:rsid w:val="00792E33"/>
    <w:rsid w:val="0079329B"/>
    <w:rsid w:val="00793CA7"/>
    <w:rsid w:val="00793CB3"/>
    <w:rsid w:val="007948A8"/>
    <w:rsid w:val="00794C14"/>
    <w:rsid w:val="00795A83"/>
    <w:rsid w:val="007963EC"/>
    <w:rsid w:val="007973DE"/>
    <w:rsid w:val="00797DBB"/>
    <w:rsid w:val="007A058A"/>
    <w:rsid w:val="007A0DC9"/>
    <w:rsid w:val="007A0EA9"/>
    <w:rsid w:val="007A1327"/>
    <w:rsid w:val="007A1A2B"/>
    <w:rsid w:val="007A1B1C"/>
    <w:rsid w:val="007A20ED"/>
    <w:rsid w:val="007A23D9"/>
    <w:rsid w:val="007A283A"/>
    <w:rsid w:val="007A3F00"/>
    <w:rsid w:val="007A5BF4"/>
    <w:rsid w:val="007A6BE7"/>
    <w:rsid w:val="007A7A4D"/>
    <w:rsid w:val="007A7E8F"/>
    <w:rsid w:val="007B0681"/>
    <w:rsid w:val="007B0EE6"/>
    <w:rsid w:val="007B1917"/>
    <w:rsid w:val="007B1A91"/>
    <w:rsid w:val="007B2305"/>
    <w:rsid w:val="007B30DA"/>
    <w:rsid w:val="007B3B92"/>
    <w:rsid w:val="007B3D68"/>
    <w:rsid w:val="007B4172"/>
    <w:rsid w:val="007B4A39"/>
    <w:rsid w:val="007B5A1B"/>
    <w:rsid w:val="007B5ACE"/>
    <w:rsid w:val="007B5DB0"/>
    <w:rsid w:val="007B6252"/>
    <w:rsid w:val="007B6737"/>
    <w:rsid w:val="007B6FDF"/>
    <w:rsid w:val="007B70A0"/>
    <w:rsid w:val="007B731B"/>
    <w:rsid w:val="007B7B7A"/>
    <w:rsid w:val="007C0DC9"/>
    <w:rsid w:val="007C1070"/>
    <w:rsid w:val="007C10BC"/>
    <w:rsid w:val="007C1E0D"/>
    <w:rsid w:val="007C1F6C"/>
    <w:rsid w:val="007C255E"/>
    <w:rsid w:val="007C37B9"/>
    <w:rsid w:val="007C39E0"/>
    <w:rsid w:val="007C5605"/>
    <w:rsid w:val="007C61CF"/>
    <w:rsid w:val="007C6510"/>
    <w:rsid w:val="007C6785"/>
    <w:rsid w:val="007C687D"/>
    <w:rsid w:val="007C69E2"/>
    <w:rsid w:val="007C6DCF"/>
    <w:rsid w:val="007C6DF9"/>
    <w:rsid w:val="007C7EAE"/>
    <w:rsid w:val="007D0052"/>
    <w:rsid w:val="007D00D3"/>
    <w:rsid w:val="007D05C3"/>
    <w:rsid w:val="007D083B"/>
    <w:rsid w:val="007D0E61"/>
    <w:rsid w:val="007D12E8"/>
    <w:rsid w:val="007D1464"/>
    <w:rsid w:val="007D29D8"/>
    <w:rsid w:val="007D2C5E"/>
    <w:rsid w:val="007D355F"/>
    <w:rsid w:val="007D3646"/>
    <w:rsid w:val="007D3DAE"/>
    <w:rsid w:val="007D41F7"/>
    <w:rsid w:val="007D4452"/>
    <w:rsid w:val="007D4652"/>
    <w:rsid w:val="007D4C64"/>
    <w:rsid w:val="007D686C"/>
    <w:rsid w:val="007D6AC8"/>
    <w:rsid w:val="007D7323"/>
    <w:rsid w:val="007D7657"/>
    <w:rsid w:val="007D7FC2"/>
    <w:rsid w:val="007E031F"/>
    <w:rsid w:val="007E04DA"/>
    <w:rsid w:val="007E13C0"/>
    <w:rsid w:val="007E1C70"/>
    <w:rsid w:val="007E1F2B"/>
    <w:rsid w:val="007E2D39"/>
    <w:rsid w:val="007E3488"/>
    <w:rsid w:val="007E348B"/>
    <w:rsid w:val="007E39FE"/>
    <w:rsid w:val="007E3F6F"/>
    <w:rsid w:val="007E4A35"/>
    <w:rsid w:val="007E5787"/>
    <w:rsid w:val="007E594A"/>
    <w:rsid w:val="007E6E56"/>
    <w:rsid w:val="007F0021"/>
    <w:rsid w:val="007F0B47"/>
    <w:rsid w:val="007F0CE6"/>
    <w:rsid w:val="007F10BF"/>
    <w:rsid w:val="007F1459"/>
    <w:rsid w:val="007F15FB"/>
    <w:rsid w:val="007F15FF"/>
    <w:rsid w:val="007F205E"/>
    <w:rsid w:val="007F2395"/>
    <w:rsid w:val="007F2513"/>
    <w:rsid w:val="007F2B6E"/>
    <w:rsid w:val="007F2C3F"/>
    <w:rsid w:val="007F3137"/>
    <w:rsid w:val="007F3F61"/>
    <w:rsid w:val="007F45FE"/>
    <w:rsid w:val="007F4A73"/>
    <w:rsid w:val="007F523B"/>
    <w:rsid w:val="007F5355"/>
    <w:rsid w:val="007F5544"/>
    <w:rsid w:val="007F5CB5"/>
    <w:rsid w:val="007F60C5"/>
    <w:rsid w:val="007F60E3"/>
    <w:rsid w:val="007F60F1"/>
    <w:rsid w:val="007F625C"/>
    <w:rsid w:val="007F640A"/>
    <w:rsid w:val="007F69CB"/>
    <w:rsid w:val="007F70D6"/>
    <w:rsid w:val="007F73FD"/>
    <w:rsid w:val="007F7ACF"/>
    <w:rsid w:val="00801038"/>
    <w:rsid w:val="0080116F"/>
    <w:rsid w:val="00801321"/>
    <w:rsid w:val="00801772"/>
    <w:rsid w:val="00801779"/>
    <w:rsid w:val="00801F96"/>
    <w:rsid w:val="00802614"/>
    <w:rsid w:val="00802DFD"/>
    <w:rsid w:val="0080333A"/>
    <w:rsid w:val="00803791"/>
    <w:rsid w:val="008040D6"/>
    <w:rsid w:val="00804FF4"/>
    <w:rsid w:val="008051FD"/>
    <w:rsid w:val="008052E2"/>
    <w:rsid w:val="008054A9"/>
    <w:rsid w:val="008055D0"/>
    <w:rsid w:val="008057AE"/>
    <w:rsid w:val="008063BE"/>
    <w:rsid w:val="008064B4"/>
    <w:rsid w:val="00806586"/>
    <w:rsid w:val="0080659C"/>
    <w:rsid w:val="008065D5"/>
    <w:rsid w:val="0080674F"/>
    <w:rsid w:val="0080779D"/>
    <w:rsid w:val="0080799A"/>
    <w:rsid w:val="00807D2D"/>
    <w:rsid w:val="00811376"/>
    <w:rsid w:val="00811433"/>
    <w:rsid w:val="00813AB9"/>
    <w:rsid w:val="00813C13"/>
    <w:rsid w:val="008146B0"/>
    <w:rsid w:val="008152B0"/>
    <w:rsid w:val="00816276"/>
    <w:rsid w:val="008164DD"/>
    <w:rsid w:val="0081691B"/>
    <w:rsid w:val="00816D01"/>
    <w:rsid w:val="00816ED3"/>
    <w:rsid w:val="00817024"/>
    <w:rsid w:val="00817107"/>
    <w:rsid w:val="00817124"/>
    <w:rsid w:val="0081781A"/>
    <w:rsid w:val="00817FFB"/>
    <w:rsid w:val="00820251"/>
    <w:rsid w:val="0082042B"/>
    <w:rsid w:val="008204C1"/>
    <w:rsid w:val="00820A81"/>
    <w:rsid w:val="00821A2E"/>
    <w:rsid w:val="00821A4C"/>
    <w:rsid w:val="008220F9"/>
    <w:rsid w:val="008224BB"/>
    <w:rsid w:val="00822A10"/>
    <w:rsid w:val="00823855"/>
    <w:rsid w:val="0082388C"/>
    <w:rsid w:val="008238D3"/>
    <w:rsid w:val="008238EB"/>
    <w:rsid w:val="00823FA6"/>
    <w:rsid w:val="00824510"/>
    <w:rsid w:val="00824BA5"/>
    <w:rsid w:val="00824E16"/>
    <w:rsid w:val="00824ECF"/>
    <w:rsid w:val="008256D1"/>
    <w:rsid w:val="0082571B"/>
    <w:rsid w:val="00825E2D"/>
    <w:rsid w:val="00825F65"/>
    <w:rsid w:val="00825FF0"/>
    <w:rsid w:val="00825FFC"/>
    <w:rsid w:val="008261DC"/>
    <w:rsid w:val="0082689E"/>
    <w:rsid w:val="00826AEE"/>
    <w:rsid w:val="00826BD7"/>
    <w:rsid w:val="00826BE9"/>
    <w:rsid w:val="00826D5B"/>
    <w:rsid w:val="00826E8B"/>
    <w:rsid w:val="00827434"/>
    <w:rsid w:val="008277E2"/>
    <w:rsid w:val="008278DC"/>
    <w:rsid w:val="00830923"/>
    <w:rsid w:val="00830A25"/>
    <w:rsid w:val="00830A2A"/>
    <w:rsid w:val="00830BD0"/>
    <w:rsid w:val="00830DA2"/>
    <w:rsid w:val="0083214E"/>
    <w:rsid w:val="00832666"/>
    <w:rsid w:val="00832690"/>
    <w:rsid w:val="008327D9"/>
    <w:rsid w:val="008329D6"/>
    <w:rsid w:val="00832D58"/>
    <w:rsid w:val="00832FB1"/>
    <w:rsid w:val="008332A7"/>
    <w:rsid w:val="008337ED"/>
    <w:rsid w:val="008343AC"/>
    <w:rsid w:val="008343DE"/>
    <w:rsid w:val="008343F6"/>
    <w:rsid w:val="00834C9E"/>
    <w:rsid w:val="00834F14"/>
    <w:rsid w:val="00835251"/>
    <w:rsid w:val="008353E0"/>
    <w:rsid w:val="00835EC7"/>
    <w:rsid w:val="00835EED"/>
    <w:rsid w:val="0083657F"/>
    <w:rsid w:val="00836758"/>
    <w:rsid w:val="00836AF1"/>
    <w:rsid w:val="00837BC6"/>
    <w:rsid w:val="00837BCD"/>
    <w:rsid w:val="00837F4E"/>
    <w:rsid w:val="00840396"/>
    <w:rsid w:val="008403A3"/>
    <w:rsid w:val="00840547"/>
    <w:rsid w:val="00840605"/>
    <w:rsid w:val="00840623"/>
    <w:rsid w:val="008408C4"/>
    <w:rsid w:val="00840C05"/>
    <w:rsid w:val="008414E6"/>
    <w:rsid w:val="00841922"/>
    <w:rsid w:val="00842458"/>
    <w:rsid w:val="00842826"/>
    <w:rsid w:val="00842E02"/>
    <w:rsid w:val="00843161"/>
    <w:rsid w:val="008432DE"/>
    <w:rsid w:val="00843658"/>
    <w:rsid w:val="00844079"/>
    <w:rsid w:val="00844342"/>
    <w:rsid w:val="00844458"/>
    <w:rsid w:val="00844A2F"/>
    <w:rsid w:val="00844AD3"/>
    <w:rsid w:val="00844CDF"/>
    <w:rsid w:val="008450C6"/>
    <w:rsid w:val="00845379"/>
    <w:rsid w:val="00845750"/>
    <w:rsid w:val="00845A19"/>
    <w:rsid w:val="00845F2F"/>
    <w:rsid w:val="00845FBF"/>
    <w:rsid w:val="00846021"/>
    <w:rsid w:val="00850050"/>
    <w:rsid w:val="008500CD"/>
    <w:rsid w:val="00850C4A"/>
    <w:rsid w:val="0085115E"/>
    <w:rsid w:val="00851496"/>
    <w:rsid w:val="00851E11"/>
    <w:rsid w:val="00852292"/>
    <w:rsid w:val="008525D9"/>
    <w:rsid w:val="0085277D"/>
    <w:rsid w:val="0085378F"/>
    <w:rsid w:val="00853A1D"/>
    <w:rsid w:val="00853E1B"/>
    <w:rsid w:val="00854357"/>
    <w:rsid w:val="0085448D"/>
    <w:rsid w:val="0085448F"/>
    <w:rsid w:val="00854D06"/>
    <w:rsid w:val="00855206"/>
    <w:rsid w:val="00856A2D"/>
    <w:rsid w:val="00856F53"/>
    <w:rsid w:val="0085740D"/>
    <w:rsid w:val="008575A9"/>
    <w:rsid w:val="0085762C"/>
    <w:rsid w:val="00857F26"/>
    <w:rsid w:val="00860010"/>
    <w:rsid w:val="00860649"/>
    <w:rsid w:val="00860725"/>
    <w:rsid w:val="00860B2F"/>
    <w:rsid w:val="00860D8D"/>
    <w:rsid w:val="00861C4E"/>
    <w:rsid w:val="00861EF2"/>
    <w:rsid w:val="00862C4D"/>
    <w:rsid w:val="00863D09"/>
    <w:rsid w:val="008642F2"/>
    <w:rsid w:val="00864A99"/>
    <w:rsid w:val="00864E31"/>
    <w:rsid w:val="00865A62"/>
    <w:rsid w:val="00865EE0"/>
    <w:rsid w:val="008679BE"/>
    <w:rsid w:val="00867AFA"/>
    <w:rsid w:val="0087011F"/>
    <w:rsid w:val="008703F5"/>
    <w:rsid w:val="00870E55"/>
    <w:rsid w:val="0087109D"/>
    <w:rsid w:val="00871C1B"/>
    <w:rsid w:val="00871CB3"/>
    <w:rsid w:val="00871CDF"/>
    <w:rsid w:val="00871F9C"/>
    <w:rsid w:val="00872288"/>
    <w:rsid w:val="008722B9"/>
    <w:rsid w:val="00872AF3"/>
    <w:rsid w:val="00872B4F"/>
    <w:rsid w:val="0087362D"/>
    <w:rsid w:val="00873CAA"/>
    <w:rsid w:val="00874209"/>
    <w:rsid w:val="00874260"/>
    <w:rsid w:val="008747A4"/>
    <w:rsid w:val="00874C51"/>
    <w:rsid w:val="0087535A"/>
    <w:rsid w:val="008753F9"/>
    <w:rsid w:val="008758CA"/>
    <w:rsid w:val="00875BC8"/>
    <w:rsid w:val="0087644F"/>
    <w:rsid w:val="00876515"/>
    <w:rsid w:val="008766F2"/>
    <w:rsid w:val="00876EAB"/>
    <w:rsid w:val="00877F27"/>
    <w:rsid w:val="00880045"/>
    <w:rsid w:val="00880842"/>
    <w:rsid w:val="00880CC3"/>
    <w:rsid w:val="0088202E"/>
    <w:rsid w:val="00882F0B"/>
    <w:rsid w:val="008840A1"/>
    <w:rsid w:val="0088460D"/>
    <w:rsid w:val="00884BB7"/>
    <w:rsid w:val="00884EF2"/>
    <w:rsid w:val="008852B3"/>
    <w:rsid w:val="00885AF1"/>
    <w:rsid w:val="00886C33"/>
    <w:rsid w:val="00886DEC"/>
    <w:rsid w:val="00886E78"/>
    <w:rsid w:val="0088702B"/>
    <w:rsid w:val="00887338"/>
    <w:rsid w:val="00887D63"/>
    <w:rsid w:val="00894387"/>
    <w:rsid w:val="008947B4"/>
    <w:rsid w:val="00894A14"/>
    <w:rsid w:val="00894BDC"/>
    <w:rsid w:val="00895A6F"/>
    <w:rsid w:val="00896E8B"/>
    <w:rsid w:val="008A044C"/>
    <w:rsid w:val="008A0A74"/>
    <w:rsid w:val="008A0BD7"/>
    <w:rsid w:val="008A0C9C"/>
    <w:rsid w:val="008A0F3E"/>
    <w:rsid w:val="008A101C"/>
    <w:rsid w:val="008A10B9"/>
    <w:rsid w:val="008A1106"/>
    <w:rsid w:val="008A18AD"/>
    <w:rsid w:val="008A1D5D"/>
    <w:rsid w:val="008A22E2"/>
    <w:rsid w:val="008A2F5B"/>
    <w:rsid w:val="008A38DB"/>
    <w:rsid w:val="008A3EBF"/>
    <w:rsid w:val="008A3FB6"/>
    <w:rsid w:val="008A4136"/>
    <w:rsid w:val="008A4283"/>
    <w:rsid w:val="008A46E8"/>
    <w:rsid w:val="008A46F4"/>
    <w:rsid w:val="008A4743"/>
    <w:rsid w:val="008A4C71"/>
    <w:rsid w:val="008A4FF6"/>
    <w:rsid w:val="008A54F8"/>
    <w:rsid w:val="008A5613"/>
    <w:rsid w:val="008A58F7"/>
    <w:rsid w:val="008A5EE0"/>
    <w:rsid w:val="008A5EE1"/>
    <w:rsid w:val="008A64F7"/>
    <w:rsid w:val="008A6C53"/>
    <w:rsid w:val="008A6F1A"/>
    <w:rsid w:val="008A79ED"/>
    <w:rsid w:val="008A7D38"/>
    <w:rsid w:val="008A7FEB"/>
    <w:rsid w:val="008B0778"/>
    <w:rsid w:val="008B09C8"/>
    <w:rsid w:val="008B0C93"/>
    <w:rsid w:val="008B0CBD"/>
    <w:rsid w:val="008B0E22"/>
    <w:rsid w:val="008B0EF2"/>
    <w:rsid w:val="008B140E"/>
    <w:rsid w:val="008B1910"/>
    <w:rsid w:val="008B2B91"/>
    <w:rsid w:val="008B2DC4"/>
    <w:rsid w:val="008B2FC9"/>
    <w:rsid w:val="008B308A"/>
    <w:rsid w:val="008B3264"/>
    <w:rsid w:val="008B374B"/>
    <w:rsid w:val="008B3A06"/>
    <w:rsid w:val="008B3A1C"/>
    <w:rsid w:val="008B3AA0"/>
    <w:rsid w:val="008B4426"/>
    <w:rsid w:val="008B4561"/>
    <w:rsid w:val="008B45A0"/>
    <w:rsid w:val="008B4620"/>
    <w:rsid w:val="008B4815"/>
    <w:rsid w:val="008B5641"/>
    <w:rsid w:val="008B5AC1"/>
    <w:rsid w:val="008B5BF2"/>
    <w:rsid w:val="008B607D"/>
    <w:rsid w:val="008B66C7"/>
    <w:rsid w:val="008B6EB9"/>
    <w:rsid w:val="008B7300"/>
    <w:rsid w:val="008B77F8"/>
    <w:rsid w:val="008B7C4A"/>
    <w:rsid w:val="008C0533"/>
    <w:rsid w:val="008C0CFE"/>
    <w:rsid w:val="008C1005"/>
    <w:rsid w:val="008C10D4"/>
    <w:rsid w:val="008C14A0"/>
    <w:rsid w:val="008C1C6B"/>
    <w:rsid w:val="008C2024"/>
    <w:rsid w:val="008C22BC"/>
    <w:rsid w:val="008C2757"/>
    <w:rsid w:val="008C277F"/>
    <w:rsid w:val="008C290A"/>
    <w:rsid w:val="008C2D0F"/>
    <w:rsid w:val="008C3D32"/>
    <w:rsid w:val="008C46D8"/>
    <w:rsid w:val="008C5778"/>
    <w:rsid w:val="008C57A1"/>
    <w:rsid w:val="008C5C85"/>
    <w:rsid w:val="008C6238"/>
    <w:rsid w:val="008C63AB"/>
    <w:rsid w:val="008C6949"/>
    <w:rsid w:val="008C6C56"/>
    <w:rsid w:val="008C7145"/>
    <w:rsid w:val="008C71A5"/>
    <w:rsid w:val="008C722E"/>
    <w:rsid w:val="008D04D6"/>
    <w:rsid w:val="008D0544"/>
    <w:rsid w:val="008D09ED"/>
    <w:rsid w:val="008D0CED"/>
    <w:rsid w:val="008D13E6"/>
    <w:rsid w:val="008D16D3"/>
    <w:rsid w:val="008D1789"/>
    <w:rsid w:val="008D1A33"/>
    <w:rsid w:val="008D1EF3"/>
    <w:rsid w:val="008D253A"/>
    <w:rsid w:val="008D2B47"/>
    <w:rsid w:val="008D2BDC"/>
    <w:rsid w:val="008D3AA3"/>
    <w:rsid w:val="008D3DEA"/>
    <w:rsid w:val="008D4549"/>
    <w:rsid w:val="008D4D2E"/>
    <w:rsid w:val="008D51B7"/>
    <w:rsid w:val="008D5956"/>
    <w:rsid w:val="008D5EE5"/>
    <w:rsid w:val="008D6160"/>
    <w:rsid w:val="008D6572"/>
    <w:rsid w:val="008D795D"/>
    <w:rsid w:val="008D7BD7"/>
    <w:rsid w:val="008E0404"/>
    <w:rsid w:val="008E0BDB"/>
    <w:rsid w:val="008E219A"/>
    <w:rsid w:val="008E2876"/>
    <w:rsid w:val="008E2F63"/>
    <w:rsid w:val="008E2F95"/>
    <w:rsid w:val="008E3351"/>
    <w:rsid w:val="008E3764"/>
    <w:rsid w:val="008E3A4F"/>
    <w:rsid w:val="008E40A8"/>
    <w:rsid w:val="008E4483"/>
    <w:rsid w:val="008E4747"/>
    <w:rsid w:val="008E53B3"/>
    <w:rsid w:val="008E57EC"/>
    <w:rsid w:val="008E6705"/>
    <w:rsid w:val="008E6966"/>
    <w:rsid w:val="008E6C06"/>
    <w:rsid w:val="008E6D23"/>
    <w:rsid w:val="008E6FF8"/>
    <w:rsid w:val="008E72B1"/>
    <w:rsid w:val="008E753F"/>
    <w:rsid w:val="008F0404"/>
    <w:rsid w:val="008F074C"/>
    <w:rsid w:val="008F0FC5"/>
    <w:rsid w:val="008F1D02"/>
    <w:rsid w:val="008F24EB"/>
    <w:rsid w:val="008F25B3"/>
    <w:rsid w:val="008F265F"/>
    <w:rsid w:val="008F2767"/>
    <w:rsid w:val="008F2774"/>
    <w:rsid w:val="008F2974"/>
    <w:rsid w:val="008F2FAD"/>
    <w:rsid w:val="008F30E5"/>
    <w:rsid w:val="008F3E36"/>
    <w:rsid w:val="008F41DA"/>
    <w:rsid w:val="008F46D3"/>
    <w:rsid w:val="008F4BF7"/>
    <w:rsid w:val="008F4FA1"/>
    <w:rsid w:val="008F50D5"/>
    <w:rsid w:val="008F57A6"/>
    <w:rsid w:val="008F5906"/>
    <w:rsid w:val="008F602A"/>
    <w:rsid w:val="008F640D"/>
    <w:rsid w:val="008F6433"/>
    <w:rsid w:val="008F6824"/>
    <w:rsid w:val="008F73BE"/>
    <w:rsid w:val="008F7C1E"/>
    <w:rsid w:val="008F7CB7"/>
    <w:rsid w:val="00900D34"/>
    <w:rsid w:val="00900EA3"/>
    <w:rsid w:val="009014D7"/>
    <w:rsid w:val="009029F0"/>
    <w:rsid w:val="00903439"/>
    <w:rsid w:val="00903638"/>
    <w:rsid w:val="00904114"/>
    <w:rsid w:val="009043AA"/>
    <w:rsid w:val="0090460D"/>
    <w:rsid w:val="00904806"/>
    <w:rsid w:val="00905193"/>
    <w:rsid w:val="0090527F"/>
    <w:rsid w:val="00905674"/>
    <w:rsid w:val="00905760"/>
    <w:rsid w:val="00905949"/>
    <w:rsid w:val="0090619D"/>
    <w:rsid w:val="00906512"/>
    <w:rsid w:val="0090668E"/>
    <w:rsid w:val="00906E94"/>
    <w:rsid w:val="00906F0A"/>
    <w:rsid w:val="009071FC"/>
    <w:rsid w:val="00910646"/>
    <w:rsid w:val="0091071F"/>
    <w:rsid w:val="009116C0"/>
    <w:rsid w:val="0091186C"/>
    <w:rsid w:val="00911B9B"/>
    <w:rsid w:val="00911C5A"/>
    <w:rsid w:val="0091442B"/>
    <w:rsid w:val="00914B9E"/>
    <w:rsid w:val="00914BFB"/>
    <w:rsid w:val="00914FFD"/>
    <w:rsid w:val="00915A74"/>
    <w:rsid w:val="00915CE9"/>
    <w:rsid w:val="00915E96"/>
    <w:rsid w:val="00917BA8"/>
    <w:rsid w:val="0092033D"/>
    <w:rsid w:val="0092078B"/>
    <w:rsid w:val="00920819"/>
    <w:rsid w:val="00920C8E"/>
    <w:rsid w:val="00920D1E"/>
    <w:rsid w:val="009210C1"/>
    <w:rsid w:val="00921222"/>
    <w:rsid w:val="009219DE"/>
    <w:rsid w:val="00921FC2"/>
    <w:rsid w:val="0092277F"/>
    <w:rsid w:val="009229E3"/>
    <w:rsid w:val="0092329B"/>
    <w:rsid w:val="00923B4A"/>
    <w:rsid w:val="00923CD9"/>
    <w:rsid w:val="00924B65"/>
    <w:rsid w:val="00924BD9"/>
    <w:rsid w:val="00924CE9"/>
    <w:rsid w:val="00927240"/>
    <w:rsid w:val="009301AC"/>
    <w:rsid w:val="0093053D"/>
    <w:rsid w:val="00930AE0"/>
    <w:rsid w:val="00931253"/>
    <w:rsid w:val="00931475"/>
    <w:rsid w:val="0093168C"/>
    <w:rsid w:val="00931D86"/>
    <w:rsid w:val="0093204A"/>
    <w:rsid w:val="009328AB"/>
    <w:rsid w:val="00932A33"/>
    <w:rsid w:val="009335F0"/>
    <w:rsid w:val="00933987"/>
    <w:rsid w:val="00933B73"/>
    <w:rsid w:val="0093406A"/>
    <w:rsid w:val="00934194"/>
    <w:rsid w:val="00934ABD"/>
    <w:rsid w:val="00934D55"/>
    <w:rsid w:val="00935478"/>
    <w:rsid w:val="009357A2"/>
    <w:rsid w:val="00935CB2"/>
    <w:rsid w:val="00935F3D"/>
    <w:rsid w:val="00936043"/>
    <w:rsid w:val="00936245"/>
    <w:rsid w:val="009369E9"/>
    <w:rsid w:val="00937333"/>
    <w:rsid w:val="0093739C"/>
    <w:rsid w:val="00937A16"/>
    <w:rsid w:val="0094001B"/>
    <w:rsid w:val="009400B5"/>
    <w:rsid w:val="009406D1"/>
    <w:rsid w:val="00940949"/>
    <w:rsid w:val="009410D0"/>
    <w:rsid w:val="00941863"/>
    <w:rsid w:val="00941BDB"/>
    <w:rsid w:val="00942BB8"/>
    <w:rsid w:val="0094356C"/>
    <w:rsid w:val="0094410B"/>
    <w:rsid w:val="0094427D"/>
    <w:rsid w:val="009443E9"/>
    <w:rsid w:val="0094472F"/>
    <w:rsid w:val="00944C7F"/>
    <w:rsid w:val="00944D68"/>
    <w:rsid w:val="00944F3A"/>
    <w:rsid w:val="00945017"/>
    <w:rsid w:val="009451BF"/>
    <w:rsid w:val="00945524"/>
    <w:rsid w:val="00945689"/>
    <w:rsid w:val="0094571C"/>
    <w:rsid w:val="0094612A"/>
    <w:rsid w:val="009463A4"/>
    <w:rsid w:val="009465A6"/>
    <w:rsid w:val="009465B4"/>
    <w:rsid w:val="00946642"/>
    <w:rsid w:val="00946FF7"/>
    <w:rsid w:val="0094745B"/>
    <w:rsid w:val="009475AD"/>
    <w:rsid w:val="0094790F"/>
    <w:rsid w:val="009505F7"/>
    <w:rsid w:val="00951602"/>
    <w:rsid w:val="00951885"/>
    <w:rsid w:val="00951AE7"/>
    <w:rsid w:val="0095251A"/>
    <w:rsid w:val="00952B83"/>
    <w:rsid w:val="00952C91"/>
    <w:rsid w:val="00952E9D"/>
    <w:rsid w:val="009534D2"/>
    <w:rsid w:val="00953B78"/>
    <w:rsid w:val="009542BA"/>
    <w:rsid w:val="009546EE"/>
    <w:rsid w:val="00954869"/>
    <w:rsid w:val="00954927"/>
    <w:rsid w:val="00954AEA"/>
    <w:rsid w:val="00954B1B"/>
    <w:rsid w:val="00955262"/>
    <w:rsid w:val="009555DC"/>
    <w:rsid w:val="0095635F"/>
    <w:rsid w:val="00956366"/>
    <w:rsid w:val="00956470"/>
    <w:rsid w:val="009565D1"/>
    <w:rsid w:val="00956940"/>
    <w:rsid w:val="00956A1C"/>
    <w:rsid w:val="009575F8"/>
    <w:rsid w:val="00957E9E"/>
    <w:rsid w:val="00957F79"/>
    <w:rsid w:val="009605D6"/>
    <w:rsid w:val="00960CF6"/>
    <w:rsid w:val="00960EC9"/>
    <w:rsid w:val="00961507"/>
    <w:rsid w:val="00961BEF"/>
    <w:rsid w:val="009621E8"/>
    <w:rsid w:val="00962268"/>
    <w:rsid w:val="009622DA"/>
    <w:rsid w:val="009624C8"/>
    <w:rsid w:val="0096277E"/>
    <w:rsid w:val="00962910"/>
    <w:rsid w:val="00963476"/>
    <w:rsid w:val="00963E20"/>
    <w:rsid w:val="00966AA6"/>
    <w:rsid w:val="00966F9E"/>
    <w:rsid w:val="00967622"/>
    <w:rsid w:val="0096785C"/>
    <w:rsid w:val="00967C1F"/>
    <w:rsid w:val="00967F12"/>
    <w:rsid w:val="00970544"/>
    <w:rsid w:val="00970B17"/>
    <w:rsid w:val="00970C37"/>
    <w:rsid w:val="00970E04"/>
    <w:rsid w:val="00970E07"/>
    <w:rsid w:val="0097169D"/>
    <w:rsid w:val="00971B66"/>
    <w:rsid w:val="00971DEA"/>
    <w:rsid w:val="00971EF8"/>
    <w:rsid w:val="00972127"/>
    <w:rsid w:val="009724CE"/>
    <w:rsid w:val="009725A8"/>
    <w:rsid w:val="00972D6F"/>
    <w:rsid w:val="00972DDF"/>
    <w:rsid w:val="009730E5"/>
    <w:rsid w:val="0097363C"/>
    <w:rsid w:val="00973774"/>
    <w:rsid w:val="00973815"/>
    <w:rsid w:val="00973B7F"/>
    <w:rsid w:val="00973E25"/>
    <w:rsid w:val="009748B0"/>
    <w:rsid w:val="00974BA8"/>
    <w:rsid w:val="00974CE2"/>
    <w:rsid w:val="00974FC6"/>
    <w:rsid w:val="0097532D"/>
    <w:rsid w:val="00975954"/>
    <w:rsid w:val="00975B16"/>
    <w:rsid w:val="00975EE0"/>
    <w:rsid w:val="009761C3"/>
    <w:rsid w:val="00976E53"/>
    <w:rsid w:val="009773B8"/>
    <w:rsid w:val="00977407"/>
    <w:rsid w:val="00977C87"/>
    <w:rsid w:val="00977EAE"/>
    <w:rsid w:val="00980538"/>
    <w:rsid w:val="00980A84"/>
    <w:rsid w:val="00980B26"/>
    <w:rsid w:val="00980CCE"/>
    <w:rsid w:val="00981415"/>
    <w:rsid w:val="0098172C"/>
    <w:rsid w:val="00981F89"/>
    <w:rsid w:val="009820BF"/>
    <w:rsid w:val="009825A5"/>
    <w:rsid w:val="00983082"/>
    <w:rsid w:val="009830C2"/>
    <w:rsid w:val="009839AE"/>
    <w:rsid w:val="009843E3"/>
    <w:rsid w:val="00984D21"/>
    <w:rsid w:val="00985236"/>
    <w:rsid w:val="00985B5E"/>
    <w:rsid w:val="00985D82"/>
    <w:rsid w:val="00985E26"/>
    <w:rsid w:val="009863F4"/>
    <w:rsid w:val="00986510"/>
    <w:rsid w:val="009868D6"/>
    <w:rsid w:val="00986989"/>
    <w:rsid w:val="00986B3F"/>
    <w:rsid w:val="0098720A"/>
    <w:rsid w:val="00987C3A"/>
    <w:rsid w:val="00987D42"/>
    <w:rsid w:val="0099024A"/>
    <w:rsid w:val="0099033A"/>
    <w:rsid w:val="0099067F"/>
    <w:rsid w:val="00990CBE"/>
    <w:rsid w:val="00991090"/>
    <w:rsid w:val="00991D70"/>
    <w:rsid w:val="0099272C"/>
    <w:rsid w:val="00992DCE"/>
    <w:rsid w:val="00992F5D"/>
    <w:rsid w:val="00993B61"/>
    <w:rsid w:val="00994A80"/>
    <w:rsid w:val="00994D25"/>
    <w:rsid w:val="00995492"/>
    <w:rsid w:val="00995586"/>
    <w:rsid w:val="00996D59"/>
    <w:rsid w:val="009970F7"/>
    <w:rsid w:val="0099745C"/>
    <w:rsid w:val="0099778E"/>
    <w:rsid w:val="009979DE"/>
    <w:rsid w:val="00997EEE"/>
    <w:rsid w:val="009A0947"/>
    <w:rsid w:val="009A1A26"/>
    <w:rsid w:val="009A25A9"/>
    <w:rsid w:val="009A29EA"/>
    <w:rsid w:val="009A2D75"/>
    <w:rsid w:val="009A2F2D"/>
    <w:rsid w:val="009A37DD"/>
    <w:rsid w:val="009A39A2"/>
    <w:rsid w:val="009A3BA2"/>
    <w:rsid w:val="009A3BAD"/>
    <w:rsid w:val="009A4035"/>
    <w:rsid w:val="009A4072"/>
    <w:rsid w:val="009A43E5"/>
    <w:rsid w:val="009A45F3"/>
    <w:rsid w:val="009A48B8"/>
    <w:rsid w:val="009A4ADF"/>
    <w:rsid w:val="009A4D02"/>
    <w:rsid w:val="009A4EA3"/>
    <w:rsid w:val="009A5487"/>
    <w:rsid w:val="009A5584"/>
    <w:rsid w:val="009A58EE"/>
    <w:rsid w:val="009A68DF"/>
    <w:rsid w:val="009A6F60"/>
    <w:rsid w:val="009A79DE"/>
    <w:rsid w:val="009A7B40"/>
    <w:rsid w:val="009A7BE4"/>
    <w:rsid w:val="009B0727"/>
    <w:rsid w:val="009B0A7E"/>
    <w:rsid w:val="009B1591"/>
    <w:rsid w:val="009B1AFF"/>
    <w:rsid w:val="009B1C0A"/>
    <w:rsid w:val="009B1F2B"/>
    <w:rsid w:val="009B25C7"/>
    <w:rsid w:val="009B3888"/>
    <w:rsid w:val="009B43E0"/>
    <w:rsid w:val="009B47CC"/>
    <w:rsid w:val="009B4B4F"/>
    <w:rsid w:val="009B5076"/>
    <w:rsid w:val="009B5765"/>
    <w:rsid w:val="009B5768"/>
    <w:rsid w:val="009B5BC4"/>
    <w:rsid w:val="009B5C1B"/>
    <w:rsid w:val="009B5E89"/>
    <w:rsid w:val="009B6276"/>
    <w:rsid w:val="009B68AD"/>
    <w:rsid w:val="009B6FBC"/>
    <w:rsid w:val="009B7B51"/>
    <w:rsid w:val="009B7E22"/>
    <w:rsid w:val="009B7F17"/>
    <w:rsid w:val="009B7F32"/>
    <w:rsid w:val="009C001E"/>
    <w:rsid w:val="009C0076"/>
    <w:rsid w:val="009C0230"/>
    <w:rsid w:val="009C03F3"/>
    <w:rsid w:val="009C082E"/>
    <w:rsid w:val="009C0A2F"/>
    <w:rsid w:val="009C1422"/>
    <w:rsid w:val="009C1454"/>
    <w:rsid w:val="009C1CDC"/>
    <w:rsid w:val="009C1E39"/>
    <w:rsid w:val="009C3BB0"/>
    <w:rsid w:val="009C4903"/>
    <w:rsid w:val="009C5064"/>
    <w:rsid w:val="009C534F"/>
    <w:rsid w:val="009C6A63"/>
    <w:rsid w:val="009C6AD3"/>
    <w:rsid w:val="009C6C8C"/>
    <w:rsid w:val="009C6ECC"/>
    <w:rsid w:val="009C76EF"/>
    <w:rsid w:val="009C77F6"/>
    <w:rsid w:val="009D060B"/>
    <w:rsid w:val="009D0EF0"/>
    <w:rsid w:val="009D14AF"/>
    <w:rsid w:val="009D1986"/>
    <w:rsid w:val="009D1C74"/>
    <w:rsid w:val="009D2C3B"/>
    <w:rsid w:val="009D30C9"/>
    <w:rsid w:val="009D34C3"/>
    <w:rsid w:val="009D4C43"/>
    <w:rsid w:val="009D6EDA"/>
    <w:rsid w:val="009D762D"/>
    <w:rsid w:val="009D792A"/>
    <w:rsid w:val="009D7A7E"/>
    <w:rsid w:val="009E087F"/>
    <w:rsid w:val="009E08D2"/>
    <w:rsid w:val="009E0B7A"/>
    <w:rsid w:val="009E1F9C"/>
    <w:rsid w:val="009E2190"/>
    <w:rsid w:val="009E2556"/>
    <w:rsid w:val="009E281C"/>
    <w:rsid w:val="009E28E9"/>
    <w:rsid w:val="009E3AF4"/>
    <w:rsid w:val="009E49E1"/>
    <w:rsid w:val="009E49E8"/>
    <w:rsid w:val="009E4D18"/>
    <w:rsid w:val="009E5E00"/>
    <w:rsid w:val="009E728D"/>
    <w:rsid w:val="009E7600"/>
    <w:rsid w:val="009E7C76"/>
    <w:rsid w:val="009F00B6"/>
    <w:rsid w:val="009F0CC3"/>
    <w:rsid w:val="009F0CFC"/>
    <w:rsid w:val="009F130C"/>
    <w:rsid w:val="009F1414"/>
    <w:rsid w:val="009F1560"/>
    <w:rsid w:val="009F1688"/>
    <w:rsid w:val="009F1A9C"/>
    <w:rsid w:val="009F1BB2"/>
    <w:rsid w:val="009F1DBA"/>
    <w:rsid w:val="009F24C3"/>
    <w:rsid w:val="009F2C08"/>
    <w:rsid w:val="009F2C44"/>
    <w:rsid w:val="009F2CA3"/>
    <w:rsid w:val="009F2D03"/>
    <w:rsid w:val="009F2EFB"/>
    <w:rsid w:val="009F30B5"/>
    <w:rsid w:val="009F368E"/>
    <w:rsid w:val="009F394A"/>
    <w:rsid w:val="009F471C"/>
    <w:rsid w:val="009F49D2"/>
    <w:rsid w:val="009F4B1F"/>
    <w:rsid w:val="009F4BC0"/>
    <w:rsid w:val="009F4F13"/>
    <w:rsid w:val="009F4F89"/>
    <w:rsid w:val="009F5614"/>
    <w:rsid w:val="009F626C"/>
    <w:rsid w:val="009F6318"/>
    <w:rsid w:val="009F6E3A"/>
    <w:rsid w:val="009F799D"/>
    <w:rsid w:val="00A0026C"/>
    <w:rsid w:val="00A0093E"/>
    <w:rsid w:val="00A00ED3"/>
    <w:rsid w:val="00A013BE"/>
    <w:rsid w:val="00A01708"/>
    <w:rsid w:val="00A01952"/>
    <w:rsid w:val="00A019D5"/>
    <w:rsid w:val="00A01B7E"/>
    <w:rsid w:val="00A01FD4"/>
    <w:rsid w:val="00A02E20"/>
    <w:rsid w:val="00A02F65"/>
    <w:rsid w:val="00A02FD3"/>
    <w:rsid w:val="00A0425B"/>
    <w:rsid w:val="00A043B1"/>
    <w:rsid w:val="00A045C7"/>
    <w:rsid w:val="00A04C03"/>
    <w:rsid w:val="00A04C2C"/>
    <w:rsid w:val="00A04D6A"/>
    <w:rsid w:val="00A054BA"/>
    <w:rsid w:val="00A054D3"/>
    <w:rsid w:val="00A05899"/>
    <w:rsid w:val="00A05C79"/>
    <w:rsid w:val="00A061C4"/>
    <w:rsid w:val="00A0652C"/>
    <w:rsid w:val="00A0655B"/>
    <w:rsid w:val="00A06AA3"/>
    <w:rsid w:val="00A06E09"/>
    <w:rsid w:val="00A071E8"/>
    <w:rsid w:val="00A07240"/>
    <w:rsid w:val="00A07286"/>
    <w:rsid w:val="00A07933"/>
    <w:rsid w:val="00A07BA7"/>
    <w:rsid w:val="00A07E62"/>
    <w:rsid w:val="00A07F4B"/>
    <w:rsid w:val="00A106B9"/>
    <w:rsid w:val="00A11E4D"/>
    <w:rsid w:val="00A1239F"/>
    <w:rsid w:val="00A127BE"/>
    <w:rsid w:val="00A12A43"/>
    <w:rsid w:val="00A1325C"/>
    <w:rsid w:val="00A13532"/>
    <w:rsid w:val="00A148F8"/>
    <w:rsid w:val="00A14D7D"/>
    <w:rsid w:val="00A15008"/>
    <w:rsid w:val="00A15349"/>
    <w:rsid w:val="00A15786"/>
    <w:rsid w:val="00A15C7E"/>
    <w:rsid w:val="00A16513"/>
    <w:rsid w:val="00A16727"/>
    <w:rsid w:val="00A169F4"/>
    <w:rsid w:val="00A16CFB"/>
    <w:rsid w:val="00A16DFB"/>
    <w:rsid w:val="00A172D0"/>
    <w:rsid w:val="00A1748E"/>
    <w:rsid w:val="00A17B0C"/>
    <w:rsid w:val="00A17D49"/>
    <w:rsid w:val="00A201B4"/>
    <w:rsid w:val="00A20523"/>
    <w:rsid w:val="00A20D66"/>
    <w:rsid w:val="00A211B9"/>
    <w:rsid w:val="00A216F6"/>
    <w:rsid w:val="00A21A16"/>
    <w:rsid w:val="00A220B3"/>
    <w:rsid w:val="00A221AE"/>
    <w:rsid w:val="00A22B87"/>
    <w:rsid w:val="00A22F85"/>
    <w:rsid w:val="00A23A0B"/>
    <w:rsid w:val="00A23A67"/>
    <w:rsid w:val="00A23F2B"/>
    <w:rsid w:val="00A24284"/>
    <w:rsid w:val="00A24467"/>
    <w:rsid w:val="00A24B5A"/>
    <w:rsid w:val="00A253EF"/>
    <w:rsid w:val="00A255D6"/>
    <w:rsid w:val="00A25AEF"/>
    <w:rsid w:val="00A265CA"/>
    <w:rsid w:val="00A272DD"/>
    <w:rsid w:val="00A273FE"/>
    <w:rsid w:val="00A27986"/>
    <w:rsid w:val="00A304E0"/>
    <w:rsid w:val="00A31093"/>
    <w:rsid w:val="00A316C6"/>
    <w:rsid w:val="00A31C5E"/>
    <w:rsid w:val="00A31DC5"/>
    <w:rsid w:val="00A31FA3"/>
    <w:rsid w:val="00A320F0"/>
    <w:rsid w:val="00A327C0"/>
    <w:rsid w:val="00A33172"/>
    <w:rsid w:val="00A33281"/>
    <w:rsid w:val="00A33FAB"/>
    <w:rsid w:val="00A34824"/>
    <w:rsid w:val="00A34AAA"/>
    <w:rsid w:val="00A34E84"/>
    <w:rsid w:val="00A35319"/>
    <w:rsid w:val="00A3535D"/>
    <w:rsid w:val="00A356F1"/>
    <w:rsid w:val="00A359C8"/>
    <w:rsid w:val="00A35B62"/>
    <w:rsid w:val="00A35D68"/>
    <w:rsid w:val="00A35E68"/>
    <w:rsid w:val="00A36DE7"/>
    <w:rsid w:val="00A40BB3"/>
    <w:rsid w:val="00A40DEC"/>
    <w:rsid w:val="00A410BD"/>
    <w:rsid w:val="00A41271"/>
    <w:rsid w:val="00A41A72"/>
    <w:rsid w:val="00A426F6"/>
    <w:rsid w:val="00A428C8"/>
    <w:rsid w:val="00A42F37"/>
    <w:rsid w:val="00A4314B"/>
    <w:rsid w:val="00A43492"/>
    <w:rsid w:val="00A43AE6"/>
    <w:rsid w:val="00A445B3"/>
    <w:rsid w:val="00A445E8"/>
    <w:rsid w:val="00A44A80"/>
    <w:rsid w:val="00A44B20"/>
    <w:rsid w:val="00A44FBD"/>
    <w:rsid w:val="00A45954"/>
    <w:rsid w:val="00A45B5F"/>
    <w:rsid w:val="00A45D9A"/>
    <w:rsid w:val="00A464EF"/>
    <w:rsid w:val="00A4658D"/>
    <w:rsid w:val="00A46A8C"/>
    <w:rsid w:val="00A46CCA"/>
    <w:rsid w:val="00A476B4"/>
    <w:rsid w:val="00A503E1"/>
    <w:rsid w:val="00A50D33"/>
    <w:rsid w:val="00A50E6A"/>
    <w:rsid w:val="00A513CB"/>
    <w:rsid w:val="00A5195B"/>
    <w:rsid w:val="00A51F11"/>
    <w:rsid w:val="00A5275B"/>
    <w:rsid w:val="00A5312B"/>
    <w:rsid w:val="00A53600"/>
    <w:rsid w:val="00A53B55"/>
    <w:rsid w:val="00A54324"/>
    <w:rsid w:val="00A54BAC"/>
    <w:rsid w:val="00A54EF8"/>
    <w:rsid w:val="00A557C8"/>
    <w:rsid w:val="00A56EF2"/>
    <w:rsid w:val="00A571BA"/>
    <w:rsid w:val="00A57464"/>
    <w:rsid w:val="00A600AE"/>
    <w:rsid w:val="00A600CA"/>
    <w:rsid w:val="00A60918"/>
    <w:rsid w:val="00A609D6"/>
    <w:rsid w:val="00A60DA9"/>
    <w:rsid w:val="00A60FFF"/>
    <w:rsid w:val="00A619DD"/>
    <w:rsid w:val="00A61A1A"/>
    <w:rsid w:val="00A61FBA"/>
    <w:rsid w:val="00A62193"/>
    <w:rsid w:val="00A62343"/>
    <w:rsid w:val="00A629C7"/>
    <w:rsid w:val="00A62ACB"/>
    <w:rsid w:val="00A62B5B"/>
    <w:rsid w:val="00A62EA0"/>
    <w:rsid w:val="00A63763"/>
    <w:rsid w:val="00A651A4"/>
    <w:rsid w:val="00A654E9"/>
    <w:rsid w:val="00A65875"/>
    <w:rsid w:val="00A65F9C"/>
    <w:rsid w:val="00A66605"/>
    <w:rsid w:val="00A66E69"/>
    <w:rsid w:val="00A6738B"/>
    <w:rsid w:val="00A679B5"/>
    <w:rsid w:val="00A701EB"/>
    <w:rsid w:val="00A7098F"/>
    <w:rsid w:val="00A70C74"/>
    <w:rsid w:val="00A716A5"/>
    <w:rsid w:val="00A719E9"/>
    <w:rsid w:val="00A71C49"/>
    <w:rsid w:val="00A72180"/>
    <w:rsid w:val="00A72AFA"/>
    <w:rsid w:val="00A73D22"/>
    <w:rsid w:val="00A74116"/>
    <w:rsid w:val="00A7480D"/>
    <w:rsid w:val="00A748F1"/>
    <w:rsid w:val="00A74CFB"/>
    <w:rsid w:val="00A7595B"/>
    <w:rsid w:val="00A75DA2"/>
    <w:rsid w:val="00A76101"/>
    <w:rsid w:val="00A76417"/>
    <w:rsid w:val="00A77009"/>
    <w:rsid w:val="00A77607"/>
    <w:rsid w:val="00A77979"/>
    <w:rsid w:val="00A8095B"/>
    <w:rsid w:val="00A81425"/>
    <w:rsid w:val="00A818B8"/>
    <w:rsid w:val="00A81D0F"/>
    <w:rsid w:val="00A81D1E"/>
    <w:rsid w:val="00A8229F"/>
    <w:rsid w:val="00A8230B"/>
    <w:rsid w:val="00A82325"/>
    <w:rsid w:val="00A829B7"/>
    <w:rsid w:val="00A8386E"/>
    <w:rsid w:val="00A848B3"/>
    <w:rsid w:val="00A8499D"/>
    <w:rsid w:val="00A84A3A"/>
    <w:rsid w:val="00A84C2D"/>
    <w:rsid w:val="00A84D7B"/>
    <w:rsid w:val="00A85706"/>
    <w:rsid w:val="00A85936"/>
    <w:rsid w:val="00A85D38"/>
    <w:rsid w:val="00A860DB"/>
    <w:rsid w:val="00A86E7C"/>
    <w:rsid w:val="00A86E8E"/>
    <w:rsid w:val="00A86F85"/>
    <w:rsid w:val="00A876E8"/>
    <w:rsid w:val="00A87C05"/>
    <w:rsid w:val="00A87D2A"/>
    <w:rsid w:val="00A87DA4"/>
    <w:rsid w:val="00A903B7"/>
    <w:rsid w:val="00A907A7"/>
    <w:rsid w:val="00A90F48"/>
    <w:rsid w:val="00A917DA"/>
    <w:rsid w:val="00A935A5"/>
    <w:rsid w:val="00A93A7A"/>
    <w:rsid w:val="00A9444F"/>
    <w:rsid w:val="00A94B18"/>
    <w:rsid w:val="00A95125"/>
    <w:rsid w:val="00A95856"/>
    <w:rsid w:val="00A959BF"/>
    <w:rsid w:val="00A96870"/>
    <w:rsid w:val="00A9703F"/>
    <w:rsid w:val="00AA043C"/>
    <w:rsid w:val="00AA0683"/>
    <w:rsid w:val="00AA0F11"/>
    <w:rsid w:val="00AA19B6"/>
    <w:rsid w:val="00AA1A13"/>
    <w:rsid w:val="00AA1DE8"/>
    <w:rsid w:val="00AA22FD"/>
    <w:rsid w:val="00AA2377"/>
    <w:rsid w:val="00AA246B"/>
    <w:rsid w:val="00AA24A4"/>
    <w:rsid w:val="00AA2636"/>
    <w:rsid w:val="00AA3649"/>
    <w:rsid w:val="00AA3731"/>
    <w:rsid w:val="00AA3BD3"/>
    <w:rsid w:val="00AA3FD1"/>
    <w:rsid w:val="00AA428D"/>
    <w:rsid w:val="00AA4601"/>
    <w:rsid w:val="00AA503D"/>
    <w:rsid w:val="00AA53F7"/>
    <w:rsid w:val="00AA5486"/>
    <w:rsid w:val="00AA5498"/>
    <w:rsid w:val="00AA54C0"/>
    <w:rsid w:val="00AA5E8A"/>
    <w:rsid w:val="00AA613A"/>
    <w:rsid w:val="00AA6548"/>
    <w:rsid w:val="00AA6793"/>
    <w:rsid w:val="00AA6A4D"/>
    <w:rsid w:val="00AA6E55"/>
    <w:rsid w:val="00AB018C"/>
    <w:rsid w:val="00AB0955"/>
    <w:rsid w:val="00AB0E8F"/>
    <w:rsid w:val="00AB1E22"/>
    <w:rsid w:val="00AB2518"/>
    <w:rsid w:val="00AB2F19"/>
    <w:rsid w:val="00AB4100"/>
    <w:rsid w:val="00AB42B9"/>
    <w:rsid w:val="00AB4674"/>
    <w:rsid w:val="00AB489D"/>
    <w:rsid w:val="00AB50E6"/>
    <w:rsid w:val="00AB512A"/>
    <w:rsid w:val="00AB512D"/>
    <w:rsid w:val="00AB5379"/>
    <w:rsid w:val="00AB5851"/>
    <w:rsid w:val="00AB5B44"/>
    <w:rsid w:val="00AB5EF5"/>
    <w:rsid w:val="00AB5FF4"/>
    <w:rsid w:val="00AB61D1"/>
    <w:rsid w:val="00AB6628"/>
    <w:rsid w:val="00AB6873"/>
    <w:rsid w:val="00AB6A4F"/>
    <w:rsid w:val="00AB6AC5"/>
    <w:rsid w:val="00AB6BFB"/>
    <w:rsid w:val="00AB7551"/>
    <w:rsid w:val="00AB75D2"/>
    <w:rsid w:val="00AC0048"/>
    <w:rsid w:val="00AC0397"/>
    <w:rsid w:val="00AC03DE"/>
    <w:rsid w:val="00AC0681"/>
    <w:rsid w:val="00AC08EE"/>
    <w:rsid w:val="00AC10FA"/>
    <w:rsid w:val="00AC111B"/>
    <w:rsid w:val="00AC1CE2"/>
    <w:rsid w:val="00AC1F00"/>
    <w:rsid w:val="00AC2777"/>
    <w:rsid w:val="00AC3B2B"/>
    <w:rsid w:val="00AC3E63"/>
    <w:rsid w:val="00AC5023"/>
    <w:rsid w:val="00AC563E"/>
    <w:rsid w:val="00AC6585"/>
    <w:rsid w:val="00AC68E7"/>
    <w:rsid w:val="00AC6BC0"/>
    <w:rsid w:val="00AC6C2A"/>
    <w:rsid w:val="00AC6CB9"/>
    <w:rsid w:val="00AC6E34"/>
    <w:rsid w:val="00AC703B"/>
    <w:rsid w:val="00AC7509"/>
    <w:rsid w:val="00AD01BD"/>
    <w:rsid w:val="00AD031C"/>
    <w:rsid w:val="00AD0B3D"/>
    <w:rsid w:val="00AD0E6D"/>
    <w:rsid w:val="00AD0EF8"/>
    <w:rsid w:val="00AD14D8"/>
    <w:rsid w:val="00AD1E43"/>
    <w:rsid w:val="00AD2348"/>
    <w:rsid w:val="00AD24DF"/>
    <w:rsid w:val="00AD3138"/>
    <w:rsid w:val="00AD32CD"/>
    <w:rsid w:val="00AD351D"/>
    <w:rsid w:val="00AD369A"/>
    <w:rsid w:val="00AD3DCE"/>
    <w:rsid w:val="00AD3F24"/>
    <w:rsid w:val="00AD3FFF"/>
    <w:rsid w:val="00AD4B3F"/>
    <w:rsid w:val="00AD4B48"/>
    <w:rsid w:val="00AD4ECF"/>
    <w:rsid w:val="00AD5196"/>
    <w:rsid w:val="00AD59E8"/>
    <w:rsid w:val="00AD5B4D"/>
    <w:rsid w:val="00AD5C63"/>
    <w:rsid w:val="00AD5E6A"/>
    <w:rsid w:val="00AD5F09"/>
    <w:rsid w:val="00AD6209"/>
    <w:rsid w:val="00AD6A30"/>
    <w:rsid w:val="00AD6B0E"/>
    <w:rsid w:val="00AD6C16"/>
    <w:rsid w:val="00AD6F27"/>
    <w:rsid w:val="00AD70AE"/>
    <w:rsid w:val="00AD76C5"/>
    <w:rsid w:val="00AD7885"/>
    <w:rsid w:val="00AD7FDB"/>
    <w:rsid w:val="00AE01E6"/>
    <w:rsid w:val="00AE0399"/>
    <w:rsid w:val="00AE1396"/>
    <w:rsid w:val="00AE141D"/>
    <w:rsid w:val="00AE18F6"/>
    <w:rsid w:val="00AE1923"/>
    <w:rsid w:val="00AE1F34"/>
    <w:rsid w:val="00AE1F6A"/>
    <w:rsid w:val="00AE1FC8"/>
    <w:rsid w:val="00AE2732"/>
    <w:rsid w:val="00AE27DA"/>
    <w:rsid w:val="00AE2C3C"/>
    <w:rsid w:val="00AE334C"/>
    <w:rsid w:val="00AE3D1D"/>
    <w:rsid w:val="00AE3E05"/>
    <w:rsid w:val="00AE3E8C"/>
    <w:rsid w:val="00AE3F78"/>
    <w:rsid w:val="00AE4218"/>
    <w:rsid w:val="00AE42EA"/>
    <w:rsid w:val="00AE452A"/>
    <w:rsid w:val="00AE4BE1"/>
    <w:rsid w:val="00AE5593"/>
    <w:rsid w:val="00AE5696"/>
    <w:rsid w:val="00AE5D2C"/>
    <w:rsid w:val="00AE63FD"/>
    <w:rsid w:val="00AE6E0D"/>
    <w:rsid w:val="00AE7208"/>
    <w:rsid w:val="00AF01BB"/>
    <w:rsid w:val="00AF0350"/>
    <w:rsid w:val="00AF0795"/>
    <w:rsid w:val="00AF08EE"/>
    <w:rsid w:val="00AF1072"/>
    <w:rsid w:val="00AF12D9"/>
    <w:rsid w:val="00AF21B1"/>
    <w:rsid w:val="00AF24EE"/>
    <w:rsid w:val="00AF2889"/>
    <w:rsid w:val="00AF2C9C"/>
    <w:rsid w:val="00AF34AC"/>
    <w:rsid w:val="00AF3F5F"/>
    <w:rsid w:val="00AF41FD"/>
    <w:rsid w:val="00AF42F0"/>
    <w:rsid w:val="00AF4A28"/>
    <w:rsid w:val="00AF4F73"/>
    <w:rsid w:val="00AF501E"/>
    <w:rsid w:val="00AF5901"/>
    <w:rsid w:val="00AF5BEE"/>
    <w:rsid w:val="00AF5E6B"/>
    <w:rsid w:val="00AF6BE6"/>
    <w:rsid w:val="00AF6DA7"/>
    <w:rsid w:val="00AF6F93"/>
    <w:rsid w:val="00AF7B6B"/>
    <w:rsid w:val="00AF7BB3"/>
    <w:rsid w:val="00AF7EFB"/>
    <w:rsid w:val="00B00386"/>
    <w:rsid w:val="00B0065C"/>
    <w:rsid w:val="00B00843"/>
    <w:rsid w:val="00B00C71"/>
    <w:rsid w:val="00B00FDF"/>
    <w:rsid w:val="00B013CA"/>
    <w:rsid w:val="00B01654"/>
    <w:rsid w:val="00B01BF3"/>
    <w:rsid w:val="00B023CD"/>
    <w:rsid w:val="00B0253F"/>
    <w:rsid w:val="00B02595"/>
    <w:rsid w:val="00B02825"/>
    <w:rsid w:val="00B02A7B"/>
    <w:rsid w:val="00B02E97"/>
    <w:rsid w:val="00B037A7"/>
    <w:rsid w:val="00B03C07"/>
    <w:rsid w:val="00B03D41"/>
    <w:rsid w:val="00B0455A"/>
    <w:rsid w:val="00B046A8"/>
    <w:rsid w:val="00B04B91"/>
    <w:rsid w:val="00B05190"/>
    <w:rsid w:val="00B0520F"/>
    <w:rsid w:val="00B054CD"/>
    <w:rsid w:val="00B054F7"/>
    <w:rsid w:val="00B06207"/>
    <w:rsid w:val="00B074A2"/>
    <w:rsid w:val="00B118CB"/>
    <w:rsid w:val="00B11E0B"/>
    <w:rsid w:val="00B1255D"/>
    <w:rsid w:val="00B12EDC"/>
    <w:rsid w:val="00B12FB6"/>
    <w:rsid w:val="00B13C1D"/>
    <w:rsid w:val="00B142FE"/>
    <w:rsid w:val="00B15B9A"/>
    <w:rsid w:val="00B161C9"/>
    <w:rsid w:val="00B16ECF"/>
    <w:rsid w:val="00B174C7"/>
    <w:rsid w:val="00B1767A"/>
    <w:rsid w:val="00B17A0D"/>
    <w:rsid w:val="00B17F14"/>
    <w:rsid w:val="00B207D7"/>
    <w:rsid w:val="00B20C39"/>
    <w:rsid w:val="00B2116C"/>
    <w:rsid w:val="00B21773"/>
    <w:rsid w:val="00B21D45"/>
    <w:rsid w:val="00B227B8"/>
    <w:rsid w:val="00B2351D"/>
    <w:rsid w:val="00B23CEC"/>
    <w:rsid w:val="00B23E30"/>
    <w:rsid w:val="00B23FB5"/>
    <w:rsid w:val="00B2458E"/>
    <w:rsid w:val="00B24BB6"/>
    <w:rsid w:val="00B25318"/>
    <w:rsid w:val="00B257C2"/>
    <w:rsid w:val="00B25C0B"/>
    <w:rsid w:val="00B25E5C"/>
    <w:rsid w:val="00B2689C"/>
    <w:rsid w:val="00B27114"/>
    <w:rsid w:val="00B2711C"/>
    <w:rsid w:val="00B27248"/>
    <w:rsid w:val="00B2733D"/>
    <w:rsid w:val="00B275CA"/>
    <w:rsid w:val="00B27902"/>
    <w:rsid w:val="00B2793C"/>
    <w:rsid w:val="00B27BE0"/>
    <w:rsid w:val="00B3035D"/>
    <w:rsid w:val="00B30566"/>
    <w:rsid w:val="00B30903"/>
    <w:rsid w:val="00B30D90"/>
    <w:rsid w:val="00B31313"/>
    <w:rsid w:val="00B31A93"/>
    <w:rsid w:val="00B31F09"/>
    <w:rsid w:val="00B31F0B"/>
    <w:rsid w:val="00B32AEC"/>
    <w:rsid w:val="00B32CB2"/>
    <w:rsid w:val="00B330F1"/>
    <w:rsid w:val="00B3317E"/>
    <w:rsid w:val="00B335E5"/>
    <w:rsid w:val="00B33716"/>
    <w:rsid w:val="00B34C11"/>
    <w:rsid w:val="00B34CAA"/>
    <w:rsid w:val="00B34DF1"/>
    <w:rsid w:val="00B35166"/>
    <w:rsid w:val="00B3519E"/>
    <w:rsid w:val="00B35882"/>
    <w:rsid w:val="00B35C56"/>
    <w:rsid w:val="00B35E38"/>
    <w:rsid w:val="00B36949"/>
    <w:rsid w:val="00B370CE"/>
    <w:rsid w:val="00B3742B"/>
    <w:rsid w:val="00B378DF"/>
    <w:rsid w:val="00B37FF0"/>
    <w:rsid w:val="00B402F0"/>
    <w:rsid w:val="00B40A1F"/>
    <w:rsid w:val="00B40B7A"/>
    <w:rsid w:val="00B40D3C"/>
    <w:rsid w:val="00B41017"/>
    <w:rsid w:val="00B41356"/>
    <w:rsid w:val="00B41842"/>
    <w:rsid w:val="00B41FAB"/>
    <w:rsid w:val="00B421D6"/>
    <w:rsid w:val="00B42421"/>
    <w:rsid w:val="00B42907"/>
    <w:rsid w:val="00B431AA"/>
    <w:rsid w:val="00B438FA"/>
    <w:rsid w:val="00B439AB"/>
    <w:rsid w:val="00B43B8F"/>
    <w:rsid w:val="00B43FFB"/>
    <w:rsid w:val="00B444DC"/>
    <w:rsid w:val="00B44E03"/>
    <w:rsid w:val="00B455B7"/>
    <w:rsid w:val="00B4562D"/>
    <w:rsid w:val="00B458C1"/>
    <w:rsid w:val="00B46308"/>
    <w:rsid w:val="00B4668D"/>
    <w:rsid w:val="00B467C1"/>
    <w:rsid w:val="00B46D29"/>
    <w:rsid w:val="00B46EAC"/>
    <w:rsid w:val="00B47146"/>
    <w:rsid w:val="00B47149"/>
    <w:rsid w:val="00B4784F"/>
    <w:rsid w:val="00B47A43"/>
    <w:rsid w:val="00B47AC6"/>
    <w:rsid w:val="00B47B8E"/>
    <w:rsid w:val="00B509F6"/>
    <w:rsid w:val="00B50D14"/>
    <w:rsid w:val="00B50FE3"/>
    <w:rsid w:val="00B51551"/>
    <w:rsid w:val="00B52849"/>
    <w:rsid w:val="00B5318B"/>
    <w:rsid w:val="00B531ED"/>
    <w:rsid w:val="00B53F95"/>
    <w:rsid w:val="00B5411D"/>
    <w:rsid w:val="00B54320"/>
    <w:rsid w:val="00B5464A"/>
    <w:rsid w:val="00B5482E"/>
    <w:rsid w:val="00B54E84"/>
    <w:rsid w:val="00B5538D"/>
    <w:rsid w:val="00B555C7"/>
    <w:rsid w:val="00B55914"/>
    <w:rsid w:val="00B55C45"/>
    <w:rsid w:val="00B566F9"/>
    <w:rsid w:val="00B56CF0"/>
    <w:rsid w:val="00B56EEC"/>
    <w:rsid w:val="00B572D1"/>
    <w:rsid w:val="00B57AA0"/>
    <w:rsid w:val="00B57CAC"/>
    <w:rsid w:val="00B61319"/>
    <w:rsid w:val="00B615E4"/>
    <w:rsid w:val="00B6244A"/>
    <w:rsid w:val="00B625B0"/>
    <w:rsid w:val="00B62899"/>
    <w:rsid w:val="00B62AAF"/>
    <w:rsid w:val="00B62D2E"/>
    <w:rsid w:val="00B62FA1"/>
    <w:rsid w:val="00B63D86"/>
    <w:rsid w:val="00B64CF3"/>
    <w:rsid w:val="00B64F79"/>
    <w:rsid w:val="00B65012"/>
    <w:rsid w:val="00B650A5"/>
    <w:rsid w:val="00B6554A"/>
    <w:rsid w:val="00B65AD6"/>
    <w:rsid w:val="00B65AE7"/>
    <w:rsid w:val="00B65B1A"/>
    <w:rsid w:val="00B66653"/>
    <w:rsid w:val="00B6704B"/>
    <w:rsid w:val="00B67814"/>
    <w:rsid w:val="00B7009F"/>
    <w:rsid w:val="00B700CF"/>
    <w:rsid w:val="00B700DF"/>
    <w:rsid w:val="00B7037E"/>
    <w:rsid w:val="00B70872"/>
    <w:rsid w:val="00B70CD0"/>
    <w:rsid w:val="00B71046"/>
    <w:rsid w:val="00B719AC"/>
    <w:rsid w:val="00B71BAF"/>
    <w:rsid w:val="00B71FA2"/>
    <w:rsid w:val="00B72079"/>
    <w:rsid w:val="00B721BC"/>
    <w:rsid w:val="00B722F0"/>
    <w:rsid w:val="00B72354"/>
    <w:rsid w:val="00B726AD"/>
    <w:rsid w:val="00B72B81"/>
    <w:rsid w:val="00B733F0"/>
    <w:rsid w:val="00B7341F"/>
    <w:rsid w:val="00B7382B"/>
    <w:rsid w:val="00B7461F"/>
    <w:rsid w:val="00B7483D"/>
    <w:rsid w:val="00B74C41"/>
    <w:rsid w:val="00B75373"/>
    <w:rsid w:val="00B75533"/>
    <w:rsid w:val="00B756AF"/>
    <w:rsid w:val="00B75B67"/>
    <w:rsid w:val="00B75DD6"/>
    <w:rsid w:val="00B76A37"/>
    <w:rsid w:val="00B76C8D"/>
    <w:rsid w:val="00B778FF"/>
    <w:rsid w:val="00B77CA3"/>
    <w:rsid w:val="00B80452"/>
    <w:rsid w:val="00B80AC7"/>
    <w:rsid w:val="00B80EC8"/>
    <w:rsid w:val="00B81B88"/>
    <w:rsid w:val="00B823C9"/>
    <w:rsid w:val="00B8241B"/>
    <w:rsid w:val="00B8255C"/>
    <w:rsid w:val="00B82C25"/>
    <w:rsid w:val="00B8354B"/>
    <w:rsid w:val="00B8367F"/>
    <w:rsid w:val="00B83EEC"/>
    <w:rsid w:val="00B84B63"/>
    <w:rsid w:val="00B84D5E"/>
    <w:rsid w:val="00B852E0"/>
    <w:rsid w:val="00B8569D"/>
    <w:rsid w:val="00B857D6"/>
    <w:rsid w:val="00B868F5"/>
    <w:rsid w:val="00B87693"/>
    <w:rsid w:val="00B87B11"/>
    <w:rsid w:val="00B90E99"/>
    <w:rsid w:val="00B9167B"/>
    <w:rsid w:val="00B9243B"/>
    <w:rsid w:val="00B92E8D"/>
    <w:rsid w:val="00B93E98"/>
    <w:rsid w:val="00B9412E"/>
    <w:rsid w:val="00B944BB"/>
    <w:rsid w:val="00B9456F"/>
    <w:rsid w:val="00B94A60"/>
    <w:rsid w:val="00B94FDF"/>
    <w:rsid w:val="00B956D1"/>
    <w:rsid w:val="00B95C2A"/>
    <w:rsid w:val="00B95C73"/>
    <w:rsid w:val="00B960D4"/>
    <w:rsid w:val="00B965CE"/>
    <w:rsid w:val="00B96A2A"/>
    <w:rsid w:val="00B96BEE"/>
    <w:rsid w:val="00B971CE"/>
    <w:rsid w:val="00B97826"/>
    <w:rsid w:val="00BA01B4"/>
    <w:rsid w:val="00BA03B8"/>
    <w:rsid w:val="00BA03FB"/>
    <w:rsid w:val="00BA15D8"/>
    <w:rsid w:val="00BA1CF8"/>
    <w:rsid w:val="00BA24AB"/>
    <w:rsid w:val="00BA2D4C"/>
    <w:rsid w:val="00BA31AA"/>
    <w:rsid w:val="00BA450A"/>
    <w:rsid w:val="00BA4554"/>
    <w:rsid w:val="00BA466F"/>
    <w:rsid w:val="00BA4B0D"/>
    <w:rsid w:val="00BA4ED6"/>
    <w:rsid w:val="00BA51F7"/>
    <w:rsid w:val="00BA5621"/>
    <w:rsid w:val="00BA67DE"/>
    <w:rsid w:val="00BA6EAD"/>
    <w:rsid w:val="00BA73D4"/>
    <w:rsid w:val="00BA745D"/>
    <w:rsid w:val="00BA7FFD"/>
    <w:rsid w:val="00BB064C"/>
    <w:rsid w:val="00BB10B1"/>
    <w:rsid w:val="00BB12E3"/>
    <w:rsid w:val="00BB154F"/>
    <w:rsid w:val="00BB17DD"/>
    <w:rsid w:val="00BB18C2"/>
    <w:rsid w:val="00BB27D8"/>
    <w:rsid w:val="00BB2959"/>
    <w:rsid w:val="00BB2EB9"/>
    <w:rsid w:val="00BB3004"/>
    <w:rsid w:val="00BB3402"/>
    <w:rsid w:val="00BB3C35"/>
    <w:rsid w:val="00BB3F96"/>
    <w:rsid w:val="00BB40E2"/>
    <w:rsid w:val="00BB4459"/>
    <w:rsid w:val="00BB4B49"/>
    <w:rsid w:val="00BB4DBA"/>
    <w:rsid w:val="00BB5756"/>
    <w:rsid w:val="00BB5AD5"/>
    <w:rsid w:val="00BB5E3B"/>
    <w:rsid w:val="00BB5E6D"/>
    <w:rsid w:val="00BB6113"/>
    <w:rsid w:val="00BB61D2"/>
    <w:rsid w:val="00BB6294"/>
    <w:rsid w:val="00BB6455"/>
    <w:rsid w:val="00BB699B"/>
    <w:rsid w:val="00BB739D"/>
    <w:rsid w:val="00BB7647"/>
    <w:rsid w:val="00BB7CE1"/>
    <w:rsid w:val="00BC136E"/>
    <w:rsid w:val="00BC158F"/>
    <w:rsid w:val="00BC19F2"/>
    <w:rsid w:val="00BC1B94"/>
    <w:rsid w:val="00BC23B0"/>
    <w:rsid w:val="00BC2BE6"/>
    <w:rsid w:val="00BC32BC"/>
    <w:rsid w:val="00BC332D"/>
    <w:rsid w:val="00BC3625"/>
    <w:rsid w:val="00BC50F1"/>
    <w:rsid w:val="00BC5109"/>
    <w:rsid w:val="00BC54C0"/>
    <w:rsid w:val="00BC58BB"/>
    <w:rsid w:val="00BC5B57"/>
    <w:rsid w:val="00BC5EC2"/>
    <w:rsid w:val="00BC62AB"/>
    <w:rsid w:val="00BC63B0"/>
    <w:rsid w:val="00BC63E2"/>
    <w:rsid w:val="00BC668E"/>
    <w:rsid w:val="00BC6D69"/>
    <w:rsid w:val="00BC6E43"/>
    <w:rsid w:val="00BC6FB5"/>
    <w:rsid w:val="00BC728A"/>
    <w:rsid w:val="00BC7343"/>
    <w:rsid w:val="00BC7782"/>
    <w:rsid w:val="00BC7DB6"/>
    <w:rsid w:val="00BD043A"/>
    <w:rsid w:val="00BD0BC4"/>
    <w:rsid w:val="00BD0EB7"/>
    <w:rsid w:val="00BD238A"/>
    <w:rsid w:val="00BD245A"/>
    <w:rsid w:val="00BD27B2"/>
    <w:rsid w:val="00BD2966"/>
    <w:rsid w:val="00BD2CF6"/>
    <w:rsid w:val="00BD376F"/>
    <w:rsid w:val="00BD4980"/>
    <w:rsid w:val="00BD4B9A"/>
    <w:rsid w:val="00BD509F"/>
    <w:rsid w:val="00BD51E2"/>
    <w:rsid w:val="00BD5358"/>
    <w:rsid w:val="00BD59CB"/>
    <w:rsid w:val="00BD6363"/>
    <w:rsid w:val="00BD6621"/>
    <w:rsid w:val="00BD696F"/>
    <w:rsid w:val="00BD6C7A"/>
    <w:rsid w:val="00BD7A4D"/>
    <w:rsid w:val="00BE170A"/>
    <w:rsid w:val="00BE1BC0"/>
    <w:rsid w:val="00BE1DBC"/>
    <w:rsid w:val="00BE2CFD"/>
    <w:rsid w:val="00BE3835"/>
    <w:rsid w:val="00BE3876"/>
    <w:rsid w:val="00BE3DCB"/>
    <w:rsid w:val="00BE3E46"/>
    <w:rsid w:val="00BE43C2"/>
    <w:rsid w:val="00BE465B"/>
    <w:rsid w:val="00BE477A"/>
    <w:rsid w:val="00BE49C5"/>
    <w:rsid w:val="00BE51FF"/>
    <w:rsid w:val="00BE5824"/>
    <w:rsid w:val="00BE5B24"/>
    <w:rsid w:val="00BE5EA0"/>
    <w:rsid w:val="00BE5FCA"/>
    <w:rsid w:val="00BE634F"/>
    <w:rsid w:val="00BE643C"/>
    <w:rsid w:val="00BE68D6"/>
    <w:rsid w:val="00BE6C88"/>
    <w:rsid w:val="00BE6D5A"/>
    <w:rsid w:val="00BE6D72"/>
    <w:rsid w:val="00BE71C0"/>
    <w:rsid w:val="00BE72F6"/>
    <w:rsid w:val="00BE7797"/>
    <w:rsid w:val="00BF010B"/>
    <w:rsid w:val="00BF0580"/>
    <w:rsid w:val="00BF0AAC"/>
    <w:rsid w:val="00BF0B74"/>
    <w:rsid w:val="00BF0C9F"/>
    <w:rsid w:val="00BF0F6C"/>
    <w:rsid w:val="00BF1BF1"/>
    <w:rsid w:val="00BF2029"/>
    <w:rsid w:val="00BF3884"/>
    <w:rsid w:val="00BF4674"/>
    <w:rsid w:val="00BF4B54"/>
    <w:rsid w:val="00BF4DD4"/>
    <w:rsid w:val="00BF4F20"/>
    <w:rsid w:val="00BF51A9"/>
    <w:rsid w:val="00BF575A"/>
    <w:rsid w:val="00BF5D18"/>
    <w:rsid w:val="00BF628A"/>
    <w:rsid w:val="00BF67FE"/>
    <w:rsid w:val="00BF68AB"/>
    <w:rsid w:val="00BF6EEB"/>
    <w:rsid w:val="00BF76D6"/>
    <w:rsid w:val="00C00AF6"/>
    <w:rsid w:val="00C00C6E"/>
    <w:rsid w:val="00C01043"/>
    <w:rsid w:val="00C01141"/>
    <w:rsid w:val="00C01148"/>
    <w:rsid w:val="00C02760"/>
    <w:rsid w:val="00C03004"/>
    <w:rsid w:val="00C0353F"/>
    <w:rsid w:val="00C03DDD"/>
    <w:rsid w:val="00C03F1C"/>
    <w:rsid w:val="00C03FAB"/>
    <w:rsid w:val="00C0404E"/>
    <w:rsid w:val="00C053C2"/>
    <w:rsid w:val="00C056F0"/>
    <w:rsid w:val="00C061AE"/>
    <w:rsid w:val="00C0696E"/>
    <w:rsid w:val="00C0740D"/>
    <w:rsid w:val="00C07873"/>
    <w:rsid w:val="00C10255"/>
    <w:rsid w:val="00C102BE"/>
    <w:rsid w:val="00C108CE"/>
    <w:rsid w:val="00C10B32"/>
    <w:rsid w:val="00C10F7F"/>
    <w:rsid w:val="00C10FB7"/>
    <w:rsid w:val="00C1218B"/>
    <w:rsid w:val="00C12661"/>
    <w:rsid w:val="00C12AD8"/>
    <w:rsid w:val="00C12B67"/>
    <w:rsid w:val="00C12FD0"/>
    <w:rsid w:val="00C13F0F"/>
    <w:rsid w:val="00C142BD"/>
    <w:rsid w:val="00C14A15"/>
    <w:rsid w:val="00C14E7B"/>
    <w:rsid w:val="00C15513"/>
    <w:rsid w:val="00C15529"/>
    <w:rsid w:val="00C15B3F"/>
    <w:rsid w:val="00C15E39"/>
    <w:rsid w:val="00C15EE8"/>
    <w:rsid w:val="00C160B1"/>
    <w:rsid w:val="00C16436"/>
    <w:rsid w:val="00C16672"/>
    <w:rsid w:val="00C16A37"/>
    <w:rsid w:val="00C17B75"/>
    <w:rsid w:val="00C20051"/>
    <w:rsid w:val="00C2082A"/>
    <w:rsid w:val="00C20948"/>
    <w:rsid w:val="00C20C2D"/>
    <w:rsid w:val="00C20DBC"/>
    <w:rsid w:val="00C219DA"/>
    <w:rsid w:val="00C226E5"/>
    <w:rsid w:val="00C22768"/>
    <w:rsid w:val="00C2285F"/>
    <w:rsid w:val="00C22A0C"/>
    <w:rsid w:val="00C230EB"/>
    <w:rsid w:val="00C2357A"/>
    <w:rsid w:val="00C237C0"/>
    <w:rsid w:val="00C237D3"/>
    <w:rsid w:val="00C23DED"/>
    <w:rsid w:val="00C25A51"/>
    <w:rsid w:val="00C266D8"/>
    <w:rsid w:val="00C273E3"/>
    <w:rsid w:val="00C303AE"/>
    <w:rsid w:val="00C30796"/>
    <w:rsid w:val="00C31BEA"/>
    <w:rsid w:val="00C31CAC"/>
    <w:rsid w:val="00C31E72"/>
    <w:rsid w:val="00C32884"/>
    <w:rsid w:val="00C329BC"/>
    <w:rsid w:val="00C33782"/>
    <w:rsid w:val="00C33F66"/>
    <w:rsid w:val="00C3488C"/>
    <w:rsid w:val="00C35908"/>
    <w:rsid w:val="00C368A6"/>
    <w:rsid w:val="00C369C6"/>
    <w:rsid w:val="00C36AF1"/>
    <w:rsid w:val="00C37837"/>
    <w:rsid w:val="00C37870"/>
    <w:rsid w:val="00C37A7D"/>
    <w:rsid w:val="00C37B63"/>
    <w:rsid w:val="00C4039B"/>
    <w:rsid w:val="00C40DF6"/>
    <w:rsid w:val="00C4161A"/>
    <w:rsid w:val="00C41D72"/>
    <w:rsid w:val="00C41FC3"/>
    <w:rsid w:val="00C4225D"/>
    <w:rsid w:val="00C4237C"/>
    <w:rsid w:val="00C43460"/>
    <w:rsid w:val="00C434A1"/>
    <w:rsid w:val="00C4372A"/>
    <w:rsid w:val="00C44165"/>
    <w:rsid w:val="00C44A3B"/>
    <w:rsid w:val="00C44AF5"/>
    <w:rsid w:val="00C44B1C"/>
    <w:rsid w:val="00C45781"/>
    <w:rsid w:val="00C4582B"/>
    <w:rsid w:val="00C4641A"/>
    <w:rsid w:val="00C4746A"/>
    <w:rsid w:val="00C500E3"/>
    <w:rsid w:val="00C503C3"/>
    <w:rsid w:val="00C50428"/>
    <w:rsid w:val="00C508FD"/>
    <w:rsid w:val="00C50D2A"/>
    <w:rsid w:val="00C50EC9"/>
    <w:rsid w:val="00C514BB"/>
    <w:rsid w:val="00C51858"/>
    <w:rsid w:val="00C51AC3"/>
    <w:rsid w:val="00C51B3B"/>
    <w:rsid w:val="00C51CD6"/>
    <w:rsid w:val="00C52054"/>
    <w:rsid w:val="00C52A56"/>
    <w:rsid w:val="00C535D6"/>
    <w:rsid w:val="00C53B05"/>
    <w:rsid w:val="00C53CE7"/>
    <w:rsid w:val="00C54154"/>
    <w:rsid w:val="00C5418E"/>
    <w:rsid w:val="00C544A9"/>
    <w:rsid w:val="00C549FE"/>
    <w:rsid w:val="00C55B60"/>
    <w:rsid w:val="00C56B06"/>
    <w:rsid w:val="00C56B65"/>
    <w:rsid w:val="00C57272"/>
    <w:rsid w:val="00C572C2"/>
    <w:rsid w:val="00C575A6"/>
    <w:rsid w:val="00C576BF"/>
    <w:rsid w:val="00C57B30"/>
    <w:rsid w:val="00C60EBB"/>
    <w:rsid w:val="00C60F5E"/>
    <w:rsid w:val="00C614A7"/>
    <w:rsid w:val="00C620EA"/>
    <w:rsid w:val="00C62F73"/>
    <w:rsid w:val="00C63008"/>
    <w:rsid w:val="00C6303E"/>
    <w:rsid w:val="00C63780"/>
    <w:rsid w:val="00C63ED0"/>
    <w:rsid w:val="00C646D6"/>
    <w:rsid w:val="00C65F52"/>
    <w:rsid w:val="00C66310"/>
    <w:rsid w:val="00C6646B"/>
    <w:rsid w:val="00C6650E"/>
    <w:rsid w:val="00C6656A"/>
    <w:rsid w:val="00C669B0"/>
    <w:rsid w:val="00C66ED3"/>
    <w:rsid w:val="00C67566"/>
    <w:rsid w:val="00C67798"/>
    <w:rsid w:val="00C703C5"/>
    <w:rsid w:val="00C704E1"/>
    <w:rsid w:val="00C71217"/>
    <w:rsid w:val="00C71405"/>
    <w:rsid w:val="00C719E4"/>
    <w:rsid w:val="00C72A03"/>
    <w:rsid w:val="00C72CAA"/>
    <w:rsid w:val="00C73116"/>
    <w:rsid w:val="00C73412"/>
    <w:rsid w:val="00C739F2"/>
    <w:rsid w:val="00C73F6D"/>
    <w:rsid w:val="00C74240"/>
    <w:rsid w:val="00C74B53"/>
    <w:rsid w:val="00C74CB7"/>
    <w:rsid w:val="00C75101"/>
    <w:rsid w:val="00C756E0"/>
    <w:rsid w:val="00C75E44"/>
    <w:rsid w:val="00C76626"/>
    <w:rsid w:val="00C76D89"/>
    <w:rsid w:val="00C76F27"/>
    <w:rsid w:val="00C76F5A"/>
    <w:rsid w:val="00C771AF"/>
    <w:rsid w:val="00C77247"/>
    <w:rsid w:val="00C7729B"/>
    <w:rsid w:val="00C77BD4"/>
    <w:rsid w:val="00C77C2C"/>
    <w:rsid w:val="00C77D16"/>
    <w:rsid w:val="00C8080A"/>
    <w:rsid w:val="00C813CF"/>
    <w:rsid w:val="00C81C4B"/>
    <w:rsid w:val="00C81D5E"/>
    <w:rsid w:val="00C81F54"/>
    <w:rsid w:val="00C8212E"/>
    <w:rsid w:val="00C82779"/>
    <w:rsid w:val="00C82CD1"/>
    <w:rsid w:val="00C83030"/>
    <w:rsid w:val="00C835C7"/>
    <w:rsid w:val="00C83896"/>
    <w:rsid w:val="00C84189"/>
    <w:rsid w:val="00C84B91"/>
    <w:rsid w:val="00C85252"/>
    <w:rsid w:val="00C852F5"/>
    <w:rsid w:val="00C85B87"/>
    <w:rsid w:val="00C8611F"/>
    <w:rsid w:val="00C86440"/>
    <w:rsid w:val="00C86565"/>
    <w:rsid w:val="00C86C07"/>
    <w:rsid w:val="00C86FD8"/>
    <w:rsid w:val="00C872B4"/>
    <w:rsid w:val="00C872D2"/>
    <w:rsid w:val="00C873D6"/>
    <w:rsid w:val="00C874B6"/>
    <w:rsid w:val="00C87C48"/>
    <w:rsid w:val="00C90453"/>
    <w:rsid w:val="00C904A9"/>
    <w:rsid w:val="00C906EB"/>
    <w:rsid w:val="00C90903"/>
    <w:rsid w:val="00C90B27"/>
    <w:rsid w:val="00C90C78"/>
    <w:rsid w:val="00C9104C"/>
    <w:rsid w:val="00C910AD"/>
    <w:rsid w:val="00C910FE"/>
    <w:rsid w:val="00C91D1B"/>
    <w:rsid w:val="00C921CE"/>
    <w:rsid w:val="00C92537"/>
    <w:rsid w:val="00C92634"/>
    <w:rsid w:val="00C92760"/>
    <w:rsid w:val="00C92BC3"/>
    <w:rsid w:val="00C935B5"/>
    <w:rsid w:val="00C938FD"/>
    <w:rsid w:val="00C94415"/>
    <w:rsid w:val="00C94799"/>
    <w:rsid w:val="00C94BAC"/>
    <w:rsid w:val="00C94EA4"/>
    <w:rsid w:val="00C97422"/>
    <w:rsid w:val="00C97794"/>
    <w:rsid w:val="00C979BD"/>
    <w:rsid w:val="00C97A2C"/>
    <w:rsid w:val="00C97B13"/>
    <w:rsid w:val="00C97CF2"/>
    <w:rsid w:val="00CA02FA"/>
    <w:rsid w:val="00CA065D"/>
    <w:rsid w:val="00CA0990"/>
    <w:rsid w:val="00CA0EAD"/>
    <w:rsid w:val="00CA1267"/>
    <w:rsid w:val="00CA1BF1"/>
    <w:rsid w:val="00CA1BF4"/>
    <w:rsid w:val="00CA2261"/>
    <w:rsid w:val="00CA2C88"/>
    <w:rsid w:val="00CA4066"/>
    <w:rsid w:val="00CA44B2"/>
    <w:rsid w:val="00CA4956"/>
    <w:rsid w:val="00CA4CDA"/>
    <w:rsid w:val="00CA4F7B"/>
    <w:rsid w:val="00CA4FE7"/>
    <w:rsid w:val="00CA5092"/>
    <w:rsid w:val="00CA687F"/>
    <w:rsid w:val="00CA6928"/>
    <w:rsid w:val="00CA7211"/>
    <w:rsid w:val="00CA7714"/>
    <w:rsid w:val="00CA79AD"/>
    <w:rsid w:val="00CA7A7F"/>
    <w:rsid w:val="00CA7E5D"/>
    <w:rsid w:val="00CA7EB0"/>
    <w:rsid w:val="00CB0046"/>
    <w:rsid w:val="00CB022F"/>
    <w:rsid w:val="00CB03EC"/>
    <w:rsid w:val="00CB04DD"/>
    <w:rsid w:val="00CB124B"/>
    <w:rsid w:val="00CB1408"/>
    <w:rsid w:val="00CB1810"/>
    <w:rsid w:val="00CB240C"/>
    <w:rsid w:val="00CB2D98"/>
    <w:rsid w:val="00CB2F12"/>
    <w:rsid w:val="00CB38D3"/>
    <w:rsid w:val="00CB3D12"/>
    <w:rsid w:val="00CB3D1D"/>
    <w:rsid w:val="00CB3F5B"/>
    <w:rsid w:val="00CB3F62"/>
    <w:rsid w:val="00CB446E"/>
    <w:rsid w:val="00CB47D3"/>
    <w:rsid w:val="00CB4EA2"/>
    <w:rsid w:val="00CB4F3F"/>
    <w:rsid w:val="00CB636D"/>
    <w:rsid w:val="00CB762E"/>
    <w:rsid w:val="00CB791C"/>
    <w:rsid w:val="00CB7E2A"/>
    <w:rsid w:val="00CC037C"/>
    <w:rsid w:val="00CC079D"/>
    <w:rsid w:val="00CC0B13"/>
    <w:rsid w:val="00CC146E"/>
    <w:rsid w:val="00CC2779"/>
    <w:rsid w:val="00CC291C"/>
    <w:rsid w:val="00CC3501"/>
    <w:rsid w:val="00CC3651"/>
    <w:rsid w:val="00CC3656"/>
    <w:rsid w:val="00CC3BC2"/>
    <w:rsid w:val="00CC3FEB"/>
    <w:rsid w:val="00CC52B5"/>
    <w:rsid w:val="00CC576A"/>
    <w:rsid w:val="00CC6516"/>
    <w:rsid w:val="00CC6A4B"/>
    <w:rsid w:val="00CC7785"/>
    <w:rsid w:val="00CD0785"/>
    <w:rsid w:val="00CD127B"/>
    <w:rsid w:val="00CD1593"/>
    <w:rsid w:val="00CD1762"/>
    <w:rsid w:val="00CD17F9"/>
    <w:rsid w:val="00CD1B9C"/>
    <w:rsid w:val="00CD2342"/>
    <w:rsid w:val="00CD27C4"/>
    <w:rsid w:val="00CD2ADE"/>
    <w:rsid w:val="00CD2D86"/>
    <w:rsid w:val="00CD2FDF"/>
    <w:rsid w:val="00CD3145"/>
    <w:rsid w:val="00CD3286"/>
    <w:rsid w:val="00CD364E"/>
    <w:rsid w:val="00CD3ED9"/>
    <w:rsid w:val="00CD3F18"/>
    <w:rsid w:val="00CD41E6"/>
    <w:rsid w:val="00CD4FE2"/>
    <w:rsid w:val="00CD5028"/>
    <w:rsid w:val="00CD5143"/>
    <w:rsid w:val="00CD5389"/>
    <w:rsid w:val="00CD58C8"/>
    <w:rsid w:val="00CD5A07"/>
    <w:rsid w:val="00CD5BD3"/>
    <w:rsid w:val="00CD64B5"/>
    <w:rsid w:val="00CD68DC"/>
    <w:rsid w:val="00CD69D3"/>
    <w:rsid w:val="00CD71AA"/>
    <w:rsid w:val="00CD7622"/>
    <w:rsid w:val="00CD7F77"/>
    <w:rsid w:val="00CD7FC4"/>
    <w:rsid w:val="00CE0187"/>
    <w:rsid w:val="00CE0A9F"/>
    <w:rsid w:val="00CE0E3F"/>
    <w:rsid w:val="00CE1FDF"/>
    <w:rsid w:val="00CE2481"/>
    <w:rsid w:val="00CE25C5"/>
    <w:rsid w:val="00CE2934"/>
    <w:rsid w:val="00CE32E8"/>
    <w:rsid w:val="00CE3377"/>
    <w:rsid w:val="00CE377E"/>
    <w:rsid w:val="00CE4E24"/>
    <w:rsid w:val="00CE5599"/>
    <w:rsid w:val="00CE5AE8"/>
    <w:rsid w:val="00CE5F10"/>
    <w:rsid w:val="00CE6DA8"/>
    <w:rsid w:val="00CE74B4"/>
    <w:rsid w:val="00CE757C"/>
    <w:rsid w:val="00CE7690"/>
    <w:rsid w:val="00CE7712"/>
    <w:rsid w:val="00CE7E41"/>
    <w:rsid w:val="00CF07A5"/>
    <w:rsid w:val="00CF0B0A"/>
    <w:rsid w:val="00CF0E47"/>
    <w:rsid w:val="00CF13BA"/>
    <w:rsid w:val="00CF161B"/>
    <w:rsid w:val="00CF19BD"/>
    <w:rsid w:val="00CF1A06"/>
    <w:rsid w:val="00CF24B2"/>
    <w:rsid w:val="00CF2883"/>
    <w:rsid w:val="00CF3660"/>
    <w:rsid w:val="00CF3834"/>
    <w:rsid w:val="00CF3938"/>
    <w:rsid w:val="00CF397D"/>
    <w:rsid w:val="00CF3B88"/>
    <w:rsid w:val="00CF42DF"/>
    <w:rsid w:val="00CF4A9A"/>
    <w:rsid w:val="00CF4EE5"/>
    <w:rsid w:val="00CF4F02"/>
    <w:rsid w:val="00CF50C9"/>
    <w:rsid w:val="00CF50CD"/>
    <w:rsid w:val="00CF5D3E"/>
    <w:rsid w:val="00CF5EBC"/>
    <w:rsid w:val="00CF6731"/>
    <w:rsid w:val="00CF6BE1"/>
    <w:rsid w:val="00D0092A"/>
    <w:rsid w:val="00D015EC"/>
    <w:rsid w:val="00D018D6"/>
    <w:rsid w:val="00D01903"/>
    <w:rsid w:val="00D02FFE"/>
    <w:rsid w:val="00D032C5"/>
    <w:rsid w:val="00D032D5"/>
    <w:rsid w:val="00D03438"/>
    <w:rsid w:val="00D03439"/>
    <w:rsid w:val="00D037CC"/>
    <w:rsid w:val="00D03C48"/>
    <w:rsid w:val="00D0410D"/>
    <w:rsid w:val="00D04AC3"/>
    <w:rsid w:val="00D05740"/>
    <w:rsid w:val="00D05B5C"/>
    <w:rsid w:val="00D05C7A"/>
    <w:rsid w:val="00D05CD3"/>
    <w:rsid w:val="00D05E63"/>
    <w:rsid w:val="00D071AE"/>
    <w:rsid w:val="00D072C0"/>
    <w:rsid w:val="00D07844"/>
    <w:rsid w:val="00D07940"/>
    <w:rsid w:val="00D07ADA"/>
    <w:rsid w:val="00D07F98"/>
    <w:rsid w:val="00D10125"/>
    <w:rsid w:val="00D1055D"/>
    <w:rsid w:val="00D10A7D"/>
    <w:rsid w:val="00D10B15"/>
    <w:rsid w:val="00D11208"/>
    <w:rsid w:val="00D113CE"/>
    <w:rsid w:val="00D11C02"/>
    <w:rsid w:val="00D1275E"/>
    <w:rsid w:val="00D1301C"/>
    <w:rsid w:val="00D13137"/>
    <w:rsid w:val="00D13584"/>
    <w:rsid w:val="00D13C8B"/>
    <w:rsid w:val="00D13EE3"/>
    <w:rsid w:val="00D14437"/>
    <w:rsid w:val="00D1481D"/>
    <w:rsid w:val="00D150F2"/>
    <w:rsid w:val="00D1516B"/>
    <w:rsid w:val="00D15BC9"/>
    <w:rsid w:val="00D15D4B"/>
    <w:rsid w:val="00D16BB5"/>
    <w:rsid w:val="00D16EE4"/>
    <w:rsid w:val="00D16EEF"/>
    <w:rsid w:val="00D1704C"/>
    <w:rsid w:val="00D17148"/>
    <w:rsid w:val="00D17D51"/>
    <w:rsid w:val="00D20596"/>
    <w:rsid w:val="00D20F35"/>
    <w:rsid w:val="00D210BF"/>
    <w:rsid w:val="00D211AF"/>
    <w:rsid w:val="00D21689"/>
    <w:rsid w:val="00D21703"/>
    <w:rsid w:val="00D21D71"/>
    <w:rsid w:val="00D220C1"/>
    <w:rsid w:val="00D2229B"/>
    <w:rsid w:val="00D2246D"/>
    <w:rsid w:val="00D22E82"/>
    <w:rsid w:val="00D2354D"/>
    <w:rsid w:val="00D235B1"/>
    <w:rsid w:val="00D238DD"/>
    <w:rsid w:val="00D23FB1"/>
    <w:rsid w:val="00D2478C"/>
    <w:rsid w:val="00D26C59"/>
    <w:rsid w:val="00D2729C"/>
    <w:rsid w:val="00D27D6B"/>
    <w:rsid w:val="00D31522"/>
    <w:rsid w:val="00D31C73"/>
    <w:rsid w:val="00D32C10"/>
    <w:rsid w:val="00D331F9"/>
    <w:rsid w:val="00D33DB4"/>
    <w:rsid w:val="00D34279"/>
    <w:rsid w:val="00D344B5"/>
    <w:rsid w:val="00D34863"/>
    <w:rsid w:val="00D349C1"/>
    <w:rsid w:val="00D34A6B"/>
    <w:rsid w:val="00D35B12"/>
    <w:rsid w:val="00D36252"/>
    <w:rsid w:val="00D366AC"/>
    <w:rsid w:val="00D3759C"/>
    <w:rsid w:val="00D37919"/>
    <w:rsid w:val="00D37E12"/>
    <w:rsid w:val="00D400E7"/>
    <w:rsid w:val="00D4031A"/>
    <w:rsid w:val="00D40399"/>
    <w:rsid w:val="00D4077D"/>
    <w:rsid w:val="00D407E9"/>
    <w:rsid w:val="00D40815"/>
    <w:rsid w:val="00D40816"/>
    <w:rsid w:val="00D408B3"/>
    <w:rsid w:val="00D412AC"/>
    <w:rsid w:val="00D413CD"/>
    <w:rsid w:val="00D41855"/>
    <w:rsid w:val="00D42115"/>
    <w:rsid w:val="00D426AB"/>
    <w:rsid w:val="00D4307D"/>
    <w:rsid w:val="00D43196"/>
    <w:rsid w:val="00D4333C"/>
    <w:rsid w:val="00D447DC"/>
    <w:rsid w:val="00D44CA3"/>
    <w:rsid w:val="00D45094"/>
    <w:rsid w:val="00D454DA"/>
    <w:rsid w:val="00D45786"/>
    <w:rsid w:val="00D45B21"/>
    <w:rsid w:val="00D45EF4"/>
    <w:rsid w:val="00D4605A"/>
    <w:rsid w:val="00D4667B"/>
    <w:rsid w:val="00D46E42"/>
    <w:rsid w:val="00D4745E"/>
    <w:rsid w:val="00D4764D"/>
    <w:rsid w:val="00D50B62"/>
    <w:rsid w:val="00D50ECB"/>
    <w:rsid w:val="00D50FEB"/>
    <w:rsid w:val="00D51998"/>
    <w:rsid w:val="00D51E9C"/>
    <w:rsid w:val="00D5219C"/>
    <w:rsid w:val="00D5231A"/>
    <w:rsid w:val="00D5242C"/>
    <w:rsid w:val="00D524DF"/>
    <w:rsid w:val="00D53A16"/>
    <w:rsid w:val="00D53EE3"/>
    <w:rsid w:val="00D5404A"/>
    <w:rsid w:val="00D548A7"/>
    <w:rsid w:val="00D54B9E"/>
    <w:rsid w:val="00D54C0E"/>
    <w:rsid w:val="00D54EB3"/>
    <w:rsid w:val="00D556A6"/>
    <w:rsid w:val="00D566E4"/>
    <w:rsid w:val="00D56C5D"/>
    <w:rsid w:val="00D57F30"/>
    <w:rsid w:val="00D60632"/>
    <w:rsid w:val="00D609B7"/>
    <w:rsid w:val="00D60E1E"/>
    <w:rsid w:val="00D610DD"/>
    <w:rsid w:val="00D616EF"/>
    <w:rsid w:val="00D62237"/>
    <w:rsid w:val="00D62461"/>
    <w:rsid w:val="00D62F6B"/>
    <w:rsid w:val="00D6314B"/>
    <w:rsid w:val="00D63340"/>
    <w:rsid w:val="00D63EDE"/>
    <w:rsid w:val="00D63F5B"/>
    <w:rsid w:val="00D64861"/>
    <w:rsid w:val="00D64A9A"/>
    <w:rsid w:val="00D64B88"/>
    <w:rsid w:val="00D651AA"/>
    <w:rsid w:val="00D66941"/>
    <w:rsid w:val="00D66A5A"/>
    <w:rsid w:val="00D67363"/>
    <w:rsid w:val="00D6798C"/>
    <w:rsid w:val="00D706C1"/>
    <w:rsid w:val="00D7072D"/>
    <w:rsid w:val="00D70D54"/>
    <w:rsid w:val="00D70E9B"/>
    <w:rsid w:val="00D710ED"/>
    <w:rsid w:val="00D71435"/>
    <w:rsid w:val="00D7165D"/>
    <w:rsid w:val="00D71CB5"/>
    <w:rsid w:val="00D720D2"/>
    <w:rsid w:val="00D727D5"/>
    <w:rsid w:val="00D731E9"/>
    <w:rsid w:val="00D73F2E"/>
    <w:rsid w:val="00D742F8"/>
    <w:rsid w:val="00D749CB"/>
    <w:rsid w:val="00D74C66"/>
    <w:rsid w:val="00D75635"/>
    <w:rsid w:val="00D768D8"/>
    <w:rsid w:val="00D76902"/>
    <w:rsid w:val="00D76A04"/>
    <w:rsid w:val="00D76DC9"/>
    <w:rsid w:val="00D775E5"/>
    <w:rsid w:val="00D77602"/>
    <w:rsid w:val="00D776BD"/>
    <w:rsid w:val="00D77AC5"/>
    <w:rsid w:val="00D77AEB"/>
    <w:rsid w:val="00D803C0"/>
    <w:rsid w:val="00D809C2"/>
    <w:rsid w:val="00D80A64"/>
    <w:rsid w:val="00D80E03"/>
    <w:rsid w:val="00D80ED7"/>
    <w:rsid w:val="00D81271"/>
    <w:rsid w:val="00D8151E"/>
    <w:rsid w:val="00D8185A"/>
    <w:rsid w:val="00D819E3"/>
    <w:rsid w:val="00D81BBC"/>
    <w:rsid w:val="00D8325C"/>
    <w:rsid w:val="00D832F0"/>
    <w:rsid w:val="00D83930"/>
    <w:rsid w:val="00D8399C"/>
    <w:rsid w:val="00D842DE"/>
    <w:rsid w:val="00D846B2"/>
    <w:rsid w:val="00D84D22"/>
    <w:rsid w:val="00D850D9"/>
    <w:rsid w:val="00D85866"/>
    <w:rsid w:val="00D85C7F"/>
    <w:rsid w:val="00D85D34"/>
    <w:rsid w:val="00D872D3"/>
    <w:rsid w:val="00D87411"/>
    <w:rsid w:val="00D8778C"/>
    <w:rsid w:val="00D87FD7"/>
    <w:rsid w:val="00D900AE"/>
    <w:rsid w:val="00D90452"/>
    <w:rsid w:val="00D91256"/>
    <w:rsid w:val="00D91BD0"/>
    <w:rsid w:val="00D91E43"/>
    <w:rsid w:val="00D91ED1"/>
    <w:rsid w:val="00D9205B"/>
    <w:rsid w:val="00D92559"/>
    <w:rsid w:val="00D92654"/>
    <w:rsid w:val="00D926D8"/>
    <w:rsid w:val="00D92D74"/>
    <w:rsid w:val="00D92FF8"/>
    <w:rsid w:val="00D937D7"/>
    <w:rsid w:val="00D939AD"/>
    <w:rsid w:val="00D95182"/>
    <w:rsid w:val="00D95553"/>
    <w:rsid w:val="00D95795"/>
    <w:rsid w:val="00D95B81"/>
    <w:rsid w:val="00D95DF9"/>
    <w:rsid w:val="00D961DA"/>
    <w:rsid w:val="00D964F0"/>
    <w:rsid w:val="00D96751"/>
    <w:rsid w:val="00D96A5D"/>
    <w:rsid w:val="00D96C59"/>
    <w:rsid w:val="00D96E30"/>
    <w:rsid w:val="00D97359"/>
    <w:rsid w:val="00D97D9D"/>
    <w:rsid w:val="00D97F09"/>
    <w:rsid w:val="00DA0646"/>
    <w:rsid w:val="00DA19E3"/>
    <w:rsid w:val="00DA2754"/>
    <w:rsid w:val="00DA2AD9"/>
    <w:rsid w:val="00DA3327"/>
    <w:rsid w:val="00DA3954"/>
    <w:rsid w:val="00DA39FC"/>
    <w:rsid w:val="00DA3AF8"/>
    <w:rsid w:val="00DA48F6"/>
    <w:rsid w:val="00DA4CCD"/>
    <w:rsid w:val="00DA541C"/>
    <w:rsid w:val="00DA57CF"/>
    <w:rsid w:val="00DA5CB1"/>
    <w:rsid w:val="00DA6942"/>
    <w:rsid w:val="00DA695B"/>
    <w:rsid w:val="00DA6C26"/>
    <w:rsid w:val="00DA714C"/>
    <w:rsid w:val="00DA7C80"/>
    <w:rsid w:val="00DA7F7B"/>
    <w:rsid w:val="00DB04A4"/>
    <w:rsid w:val="00DB05CC"/>
    <w:rsid w:val="00DB0AC9"/>
    <w:rsid w:val="00DB0C85"/>
    <w:rsid w:val="00DB0D26"/>
    <w:rsid w:val="00DB0FA0"/>
    <w:rsid w:val="00DB1142"/>
    <w:rsid w:val="00DB12AD"/>
    <w:rsid w:val="00DB1D2A"/>
    <w:rsid w:val="00DB20E8"/>
    <w:rsid w:val="00DB2272"/>
    <w:rsid w:val="00DB25AE"/>
    <w:rsid w:val="00DB3B10"/>
    <w:rsid w:val="00DB3E1E"/>
    <w:rsid w:val="00DB3FF3"/>
    <w:rsid w:val="00DB4486"/>
    <w:rsid w:val="00DB491F"/>
    <w:rsid w:val="00DB4CD8"/>
    <w:rsid w:val="00DB5EBD"/>
    <w:rsid w:val="00DB64F8"/>
    <w:rsid w:val="00DB65A0"/>
    <w:rsid w:val="00DB67EC"/>
    <w:rsid w:val="00DB6F4C"/>
    <w:rsid w:val="00DB7DE0"/>
    <w:rsid w:val="00DC0130"/>
    <w:rsid w:val="00DC0B27"/>
    <w:rsid w:val="00DC1209"/>
    <w:rsid w:val="00DC12B3"/>
    <w:rsid w:val="00DC2080"/>
    <w:rsid w:val="00DC423F"/>
    <w:rsid w:val="00DC4505"/>
    <w:rsid w:val="00DC459A"/>
    <w:rsid w:val="00DC4BA6"/>
    <w:rsid w:val="00DC5647"/>
    <w:rsid w:val="00DC5C39"/>
    <w:rsid w:val="00DC6360"/>
    <w:rsid w:val="00DC6368"/>
    <w:rsid w:val="00DC672C"/>
    <w:rsid w:val="00DC6E55"/>
    <w:rsid w:val="00DC7492"/>
    <w:rsid w:val="00DC753D"/>
    <w:rsid w:val="00DC7F16"/>
    <w:rsid w:val="00DD01D1"/>
    <w:rsid w:val="00DD0667"/>
    <w:rsid w:val="00DD06B9"/>
    <w:rsid w:val="00DD101D"/>
    <w:rsid w:val="00DD149D"/>
    <w:rsid w:val="00DD1C74"/>
    <w:rsid w:val="00DD1EBD"/>
    <w:rsid w:val="00DD21E5"/>
    <w:rsid w:val="00DD2CC4"/>
    <w:rsid w:val="00DD2F78"/>
    <w:rsid w:val="00DD321A"/>
    <w:rsid w:val="00DD36A7"/>
    <w:rsid w:val="00DD3964"/>
    <w:rsid w:val="00DD3D06"/>
    <w:rsid w:val="00DD45BB"/>
    <w:rsid w:val="00DD46E7"/>
    <w:rsid w:val="00DD4D3F"/>
    <w:rsid w:val="00DD4DB2"/>
    <w:rsid w:val="00DD558D"/>
    <w:rsid w:val="00DD5822"/>
    <w:rsid w:val="00DD5DB3"/>
    <w:rsid w:val="00DD5FA1"/>
    <w:rsid w:val="00DD66BC"/>
    <w:rsid w:val="00DD69B3"/>
    <w:rsid w:val="00DD73E3"/>
    <w:rsid w:val="00DD776D"/>
    <w:rsid w:val="00DE0BF4"/>
    <w:rsid w:val="00DE0EF9"/>
    <w:rsid w:val="00DE197A"/>
    <w:rsid w:val="00DE2926"/>
    <w:rsid w:val="00DE2C69"/>
    <w:rsid w:val="00DE2CCB"/>
    <w:rsid w:val="00DE307A"/>
    <w:rsid w:val="00DE31ED"/>
    <w:rsid w:val="00DE3403"/>
    <w:rsid w:val="00DE34D9"/>
    <w:rsid w:val="00DE3E63"/>
    <w:rsid w:val="00DE4089"/>
    <w:rsid w:val="00DE40D4"/>
    <w:rsid w:val="00DE4447"/>
    <w:rsid w:val="00DE4834"/>
    <w:rsid w:val="00DE4BDE"/>
    <w:rsid w:val="00DE4BEE"/>
    <w:rsid w:val="00DE4D83"/>
    <w:rsid w:val="00DE596B"/>
    <w:rsid w:val="00DE5B55"/>
    <w:rsid w:val="00DE5EF6"/>
    <w:rsid w:val="00DE6490"/>
    <w:rsid w:val="00DE65F9"/>
    <w:rsid w:val="00DE660C"/>
    <w:rsid w:val="00DE744B"/>
    <w:rsid w:val="00DE7482"/>
    <w:rsid w:val="00DE7B91"/>
    <w:rsid w:val="00DE7C10"/>
    <w:rsid w:val="00DF1519"/>
    <w:rsid w:val="00DF1B8D"/>
    <w:rsid w:val="00DF2356"/>
    <w:rsid w:val="00DF2971"/>
    <w:rsid w:val="00DF2D5E"/>
    <w:rsid w:val="00DF2F7E"/>
    <w:rsid w:val="00DF3F24"/>
    <w:rsid w:val="00DF417A"/>
    <w:rsid w:val="00DF449D"/>
    <w:rsid w:val="00DF4597"/>
    <w:rsid w:val="00DF526E"/>
    <w:rsid w:val="00DF5872"/>
    <w:rsid w:val="00DF5FE5"/>
    <w:rsid w:val="00DF7135"/>
    <w:rsid w:val="00DF769A"/>
    <w:rsid w:val="00E003CC"/>
    <w:rsid w:val="00E00A30"/>
    <w:rsid w:val="00E01111"/>
    <w:rsid w:val="00E011C4"/>
    <w:rsid w:val="00E013E4"/>
    <w:rsid w:val="00E01F4D"/>
    <w:rsid w:val="00E030D2"/>
    <w:rsid w:val="00E034B5"/>
    <w:rsid w:val="00E03E74"/>
    <w:rsid w:val="00E04134"/>
    <w:rsid w:val="00E0494E"/>
    <w:rsid w:val="00E056E1"/>
    <w:rsid w:val="00E06657"/>
    <w:rsid w:val="00E068C2"/>
    <w:rsid w:val="00E069F7"/>
    <w:rsid w:val="00E06AAC"/>
    <w:rsid w:val="00E06B08"/>
    <w:rsid w:val="00E06B16"/>
    <w:rsid w:val="00E06F30"/>
    <w:rsid w:val="00E07458"/>
    <w:rsid w:val="00E0775B"/>
    <w:rsid w:val="00E07867"/>
    <w:rsid w:val="00E07C60"/>
    <w:rsid w:val="00E07F3F"/>
    <w:rsid w:val="00E10A66"/>
    <w:rsid w:val="00E10D5D"/>
    <w:rsid w:val="00E11171"/>
    <w:rsid w:val="00E11249"/>
    <w:rsid w:val="00E11B88"/>
    <w:rsid w:val="00E121FD"/>
    <w:rsid w:val="00E128FC"/>
    <w:rsid w:val="00E13026"/>
    <w:rsid w:val="00E130AD"/>
    <w:rsid w:val="00E130C4"/>
    <w:rsid w:val="00E13220"/>
    <w:rsid w:val="00E13A98"/>
    <w:rsid w:val="00E13B9E"/>
    <w:rsid w:val="00E13D34"/>
    <w:rsid w:val="00E144E5"/>
    <w:rsid w:val="00E14614"/>
    <w:rsid w:val="00E14731"/>
    <w:rsid w:val="00E14919"/>
    <w:rsid w:val="00E14F26"/>
    <w:rsid w:val="00E15183"/>
    <w:rsid w:val="00E156C1"/>
    <w:rsid w:val="00E15982"/>
    <w:rsid w:val="00E15BED"/>
    <w:rsid w:val="00E160DA"/>
    <w:rsid w:val="00E165A6"/>
    <w:rsid w:val="00E16CB5"/>
    <w:rsid w:val="00E16F19"/>
    <w:rsid w:val="00E1732F"/>
    <w:rsid w:val="00E17706"/>
    <w:rsid w:val="00E177DA"/>
    <w:rsid w:val="00E17AC1"/>
    <w:rsid w:val="00E21826"/>
    <w:rsid w:val="00E219D7"/>
    <w:rsid w:val="00E231B9"/>
    <w:rsid w:val="00E233A3"/>
    <w:rsid w:val="00E238E6"/>
    <w:rsid w:val="00E23AD6"/>
    <w:rsid w:val="00E23CCF"/>
    <w:rsid w:val="00E241D9"/>
    <w:rsid w:val="00E25A3F"/>
    <w:rsid w:val="00E26662"/>
    <w:rsid w:val="00E2697C"/>
    <w:rsid w:val="00E26983"/>
    <w:rsid w:val="00E26A4D"/>
    <w:rsid w:val="00E2767D"/>
    <w:rsid w:val="00E27768"/>
    <w:rsid w:val="00E27D27"/>
    <w:rsid w:val="00E30123"/>
    <w:rsid w:val="00E305FF"/>
    <w:rsid w:val="00E30824"/>
    <w:rsid w:val="00E30A7C"/>
    <w:rsid w:val="00E3127B"/>
    <w:rsid w:val="00E314E1"/>
    <w:rsid w:val="00E31603"/>
    <w:rsid w:val="00E31695"/>
    <w:rsid w:val="00E321E1"/>
    <w:rsid w:val="00E32627"/>
    <w:rsid w:val="00E32684"/>
    <w:rsid w:val="00E32916"/>
    <w:rsid w:val="00E32F81"/>
    <w:rsid w:val="00E332DC"/>
    <w:rsid w:val="00E33570"/>
    <w:rsid w:val="00E336A3"/>
    <w:rsid w:val="00E33C70"/>
    <w:rsid w:val="00E33DF3"/>
    <w:rsid w:val="00E33F24"/>
    <w:rsid w:val="00E347B9"/>
    <w:rsid w:val="00E35074"/>
    <w:rsid w:val="00E3542B"/>
    <w:rsid w:val="00E35B5C"/>
    <w:rsid w:val="00E36041"/>
    <w:rsid w:val="00E363C4"/>
    <w:rsid w:val="00E3651D"/>
    <w:rsid w:val="00E3669F"/>
    <w:rsid w:val="00E36794"/>
    <w:rsid w:val="00E36928"/>
    <w:rsid w:val="00E37323"/>
    <w:rsid w:val="00E409F9"/>
    <w:rsid w:val="00E40F26"/>
    <w:rsid w:val="00E410BA"/>
    <w:rsid w:val="00E419B4"/>
    <w:rsid w:val="00E41A48"/>
    <w:rsid w:val="00E41E2B"/>
    <w:rsid w:val="00E424E1"/>
    <w:rsid w:val="00E42519"/>
    <w:rsid w:val="00E42814"/>
    <w:rsid w:val="00E428C1"/>
    <w:rsid w:val="00E42E5A"/>
    <w:rsid w:val="00E435B6"/>
    <w:rsid w:val="00E435D5"/>
    <w:rsid w:val="00E439D2"/>
    <w:rsid w:val="00E43FD3"/>
    <w:rsid w:val="00E44CC1"/>
    <w:rsid w:val="00E44CFC"/>
    <w:rsid w:val="00E44DFC"/>
    <w:rsid w:val="00E450C0"/>
    <w:rsid w:val="00E45527"/>
    <w:rsid w:val="00E45A7E"/>
    <w:rsid w:val="00E4610B"/>
    <w:rsid w:val="00E467FC"/>
    <w:rsid w:val="00E46B23"/>
    <w:rsid w:val="00E46E6E"/>
    <w:rsid w:val="00E47BAC"/>
    <w:rsid w:val="00E47F7E"/>
    <w:rsid w:val="00E50601"/>
    <w:rsid w:val="00E506C7"/>
    <w:rsid w:val="00E5110E"/>
    <w:rsid w:val="00E52198"/>
    <w:rsid w:val="00E52B8B"/>
    <w:rsid w:val="00E532AA"/>
    <w:rsid w:val="00E533FC"/>
    <w:rsid w:val="00E5355C"/>
    <w:rsid w:val="00E5393B"/>
    <w:rsid w:val="00E5395B"/>
    <w:rsid w:val="00E53E57"/>
    <w:rsid w:val="00E54631"/>
    <w:rsid w:val="00E54CA9"/>
    <w:rsid w:val="00E54FEF"/>
    <w:rsid w:val="00E554BC"/>
    <w:rsid w:val="00E5580C"/>
    <w:rsid w:val="00E55C85"/>
    <w:rsid w:val="00E56094"/>
    <w:rsid w:val="00E561E4"/>
    <w:rsid w:val="00E5684A"/>
    <w:rsid w:val="00E56D8F"/>
    <w:rsid w:val="00E57050"/>
    <w:rsid w:val="00E570C6"/>
    <w:rsid w:val="00E573ED"/>
    <w:rsid w:val="00E57459"/>
    <w:rsid w:val="00E57DC4"/>
    <w:rsid w:val="00E57FA5"/>
    <w:rsid w:val="00E60494"/>
    <w:rsid w:val="00E60965"/>
    <w:rsid w:val="00E60DA7"/>
    <w:rsid w:val="00E60E7D"/>
    <w:rsid w:val="00E611B0"/>
    <w:rsid w:val="00E61DA2"/>
    <w:rsid w:val="00E62211"/>
    <w:rsid w:val="00E6234A"/>
    <w:rsid w:val="00E62CA5"/>
    <w:rsid w:val="00E62E7E"/>
    <w:rsid w:val="00E6326D"/>
    <w:rsid w:val="00E63B0A"/>
    <w:rsid w:val="00E64A43"/>
    <w:rsid w:val="00E64B8F"/>
    <w:rsid w:val="00E6517D"/>
    <w:rsid w:val="00E65728"/>
    <w:rsid w:val="00E65ECF"/>
    <w:rsid w:val="00E65FA1"/>
    <w:rsid w:val="00E6668C"/>
    <w:rsid w:val="00E667E9"/>
    <w:rsid w:val="00E6680D"/>
    <w:rsid w:val="00E668B2"/>
    <w:rsid w:val="00E67874"/>
    <w:rsid w:val="00E67EEF"/>
    <w:rsid w:val="00E70410"/>
    <w:rsid w:val="00E70F6E"/>
    <w:rsid w:val="00E7113E"/>
    <w:rsid w:val="00E71631"/>
    <w:rsid w:val="00E71B4C"/>
    <w:rsid w:val="00E72296"/>
    <w:rsid w:val="00E7264D"/>
    <w:rsid w:val="00E72CCD"/>
    <w:rsid w:val="00E73D74"/>
    <w:rsid w:val="00E73EC0"/>
    <w:rsid w:val="00E73FDF"/>
    <w:rsid w:val="00E74EB0"/>
    <w:rsid w:val="00E75265"/>
    <w:rsid w:val="00E754DA"/>
    <w:rsid w:val="00E7574B"/>
    <w:rsid w:val="00E75BDB"/>
    <w:rsid w:val="00E76467"/>
    <w:rsid w:val="00E7646B"/>
    <w:rsid w:val="00E771F3"/>
    <w:rsid w:val="00E77326"/>
    <w:rsid w:val="00E77C89"/>
    <w:rsid w:val="00E77EBE"/>
    <w:rsid w:val="00E77FB9"/>
    <w:rsid w:val="00E806EC"/>
    <w:rsid w:val="00E8117B"/>
    <w:rsid w:val="00E8146D"/>
    <w:rsid w:val="00E815A6"/>
    <w:rsid w:val="00E815AE"/>
    <w:rsid w:val="00E8181C"/>
    <w:rsid w:val="00E824B1"/>
    <w:rsid w:val="00E825AC"/>
    <w:rsid w:val="00E82E80"/>
    <w:rsid w:val="00E83A8A"/>
    <w:rsid w:val="00E83C44"/>
    <w:rsid w:val="00E84AB2"/>
    <w:rsid w:val="00E84CC9"/>
    <w:rsid w:val="00E84ED0"/>
    <w:rsid w:val="00E85344"/>
    <w:rsid w:val="00E85CA6"/>
    <w:rsid w:val="00E861ED"/>
    <w:rsid w:val="00E8649D"/>
    <w:rsid w:val="00E8678C"/>
    <w:rsid w:val="00E86C4B"/>
    <w:rsid w:val="00E87039"/>
    <w:rsid w:val="00E87144"/>
    <w:rsid w:val="00E871F2"/>
    <w:rsid w:val="00E875AA"/>
    <w:rsid w:val="00E8775D"/>
    <w:rsid w:val="00E87C8D"/>
    <w:rsid w:val="00E90618"/>
    <w:rsid w:val="00E90742"/>
    <w:rsid w:val="00E90921"/>
    <w:rsid w:val="00E914FB"/>
    <w:rsid w:val="00E9154B"/>
    <w:rsid w:val="00E9177D"/>
    <w:rsid w:val="00E91947"/>
    <w:rsid w:val="00E91A8C"/>
    <w:rsid w:val="00E92BD5"/>
    <w:rsid w:val="00E92FCE"/>
    <w:rsid w:val="00E936FB"/>
    <w:rsid w:val="00E93892"/>
    <w:rsid w:val="00E93E81"/>
    <w:rsid w:val="00E94EAA"/>
    <w:rsid w:val="00E95433"/>
    <w:rsid w:val="00E957EE"/>
    <w:rsid w:val="00E95C16"/>
    <w:rsid w:val="00E96A31"/>
    <w:rsid w:val="00E96B1A"/>
    <w:rsid w:val="00E97569"/>
    <w:rsid w:val="00E97F6A"/>
    <w:rsid w:val="00EA0321"/>
    <w:rsid w:val="00EA070F"/>
    <w:rsid w:val="00EA0CE0"/>
    <w:rsid w:val="00EA0F79"/>
    <w:rsid w:val="00EA2972"/>
    <w:rsid w:val="00EA297B"/>
    <w:rsid w:val="00EA3667"/>
    <w:rsid w:val="00EA516F"/>
    <w:rsid w:val="00EA5190"/>
    <w:rsid w:val="00EA5BBC"/>
    <w:rsid w:val="00EA5D9A"/>
    <w:rsid w:val="00EA5E91"/>
    <w:rsid w:val="00EA5FB9"/>
    <w:rsid w:val="00EA643F"/>
    <w:rsid w:val="00EA66B7"/>
    <w:rsid w:val="00EA688F"/>
    <w:rsid w:val="00EA7094"/>
    <w:rsid w:val="00EA7703"/>
    <w:rsid w:val="00EB0596"/>
    <w:rsid w:val="00EB05E6"/>
    <w:rsid w:val="00EB0824"/>
    <w:rsid w:val="00EB08C8"/>
    <w:rsid w:val="00EB15EC"/>
    <w:rsid w:val="00EB160E"/>
    <w:rsid w:val="00EB1CA2"/>
    <w:rsid w:val="00EB2656"/>
    <w:rsid w:val="00EB2950"/>
    <w:rsid w:val="00EB2FC8"/>
    <w:rsid w:val="00EB32E3"/>
    <w:rsid w:val="00EB4960"/>
    <w:rsid w:val="00EB5915"/>
    <w:rsid w:val="00EB59CE"/>
    <w:rsid w:val="00EB5EAC"/>
    <w:rsid w:val="00EB6079"/>
    <w:rsid w:val="00EB6084"/>
    <w:rsid w:val="00EB625E"/>
    <w:rsid w:val="00EB6948"/>
    <w:rsid w:val="00EB6ACA"/>
    <w:rsid w:val="00EB6E25"/>
    <w:rsid w:val="00EB7C29"/>
    <w:rsid w:val="00EB7CD7"/>
    <w:rsid w:val="00EC0C9E"/>
    <w:rsid w:val="00EC13CC"/>
    <w:rsid w:val="00EC17AD"/>
    <w:rsid w:val="00EC1DC8"/>
    <w:rsid w:val="00EC1F3C"/>
    <w:rsid w:val="00EC210B"/>
    <w:rsid w:val="00EC2242"/>
    <w:rsid w:val="00EC24AB"/>
    <w:rsid w:val="00EC24C0"/>
    <w:rsid w:val="00EC2580"/>
    <w:rsid w:val="00EC2612"/>
    <w:rsid w:val="00EC2E50"/>
    <w:rsid w:val="00EC334A"/>
    <w:rsid w:val="00EC3C54"/>
    <w:rsid w:val="00EC431B"/>
    <w:rsid w:val="00EC45EB"/>
    <w:rsid w:val="00EC490B"/>
    <w:rsid w:val="00EC4A08"/>
    <w:rsid w:val="00EC4A6F"/>
    <w:rsid w:val="00EC4ACF"/>
    <w:rsid w:val="00EC4F55"/>
    <w:rsid w:val="00EC50C0"/>
    <w:rsid w:val="00EC517C"/>
    <w:rsid w:val="00EC52CB"/>
    <w:rsid w:val="00EC58F0"/>
    <w:rsid w:val="00EC5AAC"/>
    <w:rsid w:val="00EC5EB8"/>
    <w:rsid w:val="00EC5F51"/>
    <w:rsid w:val="00EC61FF"/>
    <w:rsid w:val="00EC66BA"/>
    <w:rsid w:val="00EC7155"/>
    <w:rsid w:val="00EC7725"/>
    <w:rsid w:val="00EC789E"/>
    <w:rsid w:val="00ED00E4"/>
    <w:rsid w:val="00ED067D"/>
    <w:rsid w:val="00ED0E13"/>
    <w:rsid w:val="00ED0F2E"/>
    <w:rsid w:val="00ED10F9"/>
    <w:rsid w:val="00ED151D"/>
    <w:rsid w:val="00ED16C2"/>
    <w:rsid w:val="00ED1936"/>
    <w:rsid w:val="00ED2CD1"/>
    <w:rsid w:val="00ED2F6B"/>
    <w:rsid w:val="00ED36C9"/>
    <w:rsid w:val="00ED37E0"/>
    <w:rsid w:val="00ED407E"/>
    <w:rsid w:val="00ED4259"/>
    <w:rsid w:val="00ED42DC"/>
    <w:rsid w:val="00ED434B"/>
    <w:rsid w:val="00ED4604"/>
    <w:rsid w:val="00ED49F0"/>
    <w:rsid w:val="00ED518D"/>
    <w:rsid w:val="00ED51ED"/>
    <w:rsid w:val="00ED55F4"/>
    <w:rsid w:val="00ED5AEB"/>
    <w:rsid w:val="00ED6044"/>
    <w:rsid w:val="00ED6219"/>
    <w:rsid w:val="00ED66BE"/>
    <w:rsid w:val="00ED6ECD"/>
    <w:rsid w:val="00ED768B"/>
    <w:rsid w:val="00ED7A6C"/>
    <w:rsid w:val="00ED7F0D"/>
    <w:rsid w:val="00EE03E1"/>
    <w:rsid w:val="00EE04C5"/>
    <w:rsid w:val="00EE134B"/>
    <w:rsid w:val="00EE152A"/>
    <w:rsid w:val="00EE1EB7"/>
    <w:rsid w:val="00EE27F9"/>
    <w:rsid w:val="00EE289F"/>
    <w:rsid w:val="00EE2C0B"/>
    <w:rsid w:val="00EE2F1B"/>
    <w:rsid w:val="00EE343C"/>
    <w:rsid w:val="00EE37DF"/>
    <w:rsid w:val="00EE39FB"/>
    <w:rsid w:val="00EE4339"/>
    <w:rsid w:val="00EE45AA"/>
    <w:rsid w:val="00EE53AA"/>
    <w:rsid w:val="00EE5543"/>
    <w:rsid w:val="00EE555C"/>
    <w:rsid w:val="00EE56A1"/>
    <w:rsid w:val="00EE64C3"/>
    <w:rsid w:val="00EE679D"/>
    <w:rsid w:val="00EE6D92"/>
    <w:rsid w:val="00EE7177"/>
    <w:rsid w:val="00EE77FA"/>
    <w:rsid w:val="00EE7D04"/>
    <w:rsid w:val="00EF01B0"/>
    <w:rsid w:val="00EF0D4E"/>
    <w:rsid w:val="00EF118B"/>
    <w:rsid w:val="00EF11A9"/>
    <w:rsid w:val="00EF11BF"/>
    <w:rsid w:val="00EF12F5"/>
    <w:rsid w:val="00EF1400"/>
    <w:rsid w:val="00EF1712"/>
    <w:rsid w:val="00EF1D09"/>
    <w:rsid w:val="00EF248C"/>
    <w:rsid w:val="00EF2675"/>
    <w:rsid w:val="00EF2938"/>
    <w:rsid w:val="00EF2EB9"/>
    <w:rsid w:val="00EF2FE6"/>
    <w:rsid w:val="00EF35CA"/>
    <w:rsid w:val="00EF3A57"/>
    <w:rsid w:val="00EF3DEF"/>
    <w:rsid w:val="00EF3F24"/>
    <w:rsid w:val="00EF4114"/>
    <w:rsid w:val="00EF4467"/>
    <w:rsid w:val="00EF4D75"/>
    <w:rsid w:val="00EF52AF"/>
    <w:rsid w:val="00EF5403"/>
    <w:rsid w:val="00EF5665"/>
    <w:rsid w:val="00EF5A0E"/>
    <w:rsid w:val="00EF6241"/>
    <w:rsid w:val="00EF672C"/>
    <w:rsid w:val="00EF678F"/>
    <w:rsid w:val="00EF67A3"/>
    <w:rsid w:val="00EF6C99"/>
    <w:rsid w:val="00EF6EDC"/>
    <w:rsid w:val="00EF7021"/>
    <w:rsid w:val="00EF7268"/>
    <w:rsid w:val="00EF781B"/>
    <w:rsid w:val="00EF7A2F"/>
    <w:rsid w:val="00EF7E42"/>
    <w:rsid w:val="00F00DE6"/>
    <w:rsid w:val="00F011D7"/>
    <w:rsid w:val="00F0270B"/>
    <w:rsid w:val="00F0372D"/>
    <w:rsid w:val="00F038B9"/>
    <w:rsid w:val="00F03C86"/>
    <w:rsid w:val="00F03D86"/>
    <w:rsid w:val="00F03FE5"/>
    <w:rsid w:val="00F044CA"/>
    <w:rsid w:val="00F045A9"/>
    <w:rsid w:val="00F04A09"/>
    <w:rsid w:val="00F04AE0"/>
    <w:rsid w:val="00F04BB2"/>
    <w:rsid w:val="00F050DC"/>
    <w:rsid w:val="00F05347"/>
    <w:rsid w:val="00F053A1"/>
    <w:rsid w:val="00F05ED9"/>
    <w:rsid w:val="00F06FA6"/>
    <w:rsid w:val="00F07250"/>
    <w:rsid w:val="00F10129"/>
    <w:rsid w:val="00F10443"/>
    <w:rsid w:val="00F106BB"/>
    <w:rsid w:val="00F10EBB"/>
    <w:rsid w:val="00F112B2"/>
    <w:rsid w:val="00F11A11"/>
    <w:rsid w:val="00F121B7"/>
    <w:rsid w:val="00F12817"/>
    <w:rsid w:val="00F1294A"/>
    <w:rsid w:val="00F131A4"/>
    <w:rsid w:val="00F13D61"/>
    <w:rsid w:val="00F13DCC"/>
    <w:rsid w:val="00F141EA"/>
    <w:rsid w:val="00F1436B"/>
    <w:rsid w:val="00F14858"/>
    <w:rsid w:val="00F14B18"/>
    <w:rsid w:val="00F14D1E"/>
    <w:rsid w:val="00F15289"/>
    <w:rsid w:val="00F15A10"/>
    <w:rsid w:val="00F16483"/>
    <w:rsid w:val="00F169F8"/>
    <w:rsid w:val="00F16A65"/>
    <w:rsid w:val="00F16E14"/>
    <w:rsid w:val="00F16EEA"/>
    <w:rsid w:val="00F16F8A"/>
    <w:rsid w:val="00F16FAB"/>
    <w:rsid w:val="00F17418"/>
    <w:rsid w:val="00F17F8B"/>
    <w:rsid w:val="00F2066D"/>
    <w:rsid w:val="00F21901"/>
    <w:rsid w:val="00F22055"/>
    <w:rsid w:val="00F227E6"/>
    <w:rsid w:val="00F2314D"/>
    <w:rsid w:val="00F2369A"/>
    <w:rsid w:val="00F23813"/>
    <w:rsid w:val="00F23A42"/>
    <w:rsid w:val="00F23BE2"/>
    <w:rsid w:val="00F23C8A"/>
    <w:rsid w:val="00F23D2C"/>
    <w:rsid w:val="00F24DCC"/>
    <w:rsid w:val="00F25196"/>
    <w:rsid w:val="00F2544A"/>
    <w:rsid w:val="00F256FC"/>
    <w:rsid w:val="00F258F2"/>
    <w:rsid w:val="00F26257"/>
    <w:rsid w:val="00F263C4"/>
    <w:rsid w:val="00F264E0"/>
    <w:rsid w:val="00F26B4D"/>
    <w:rsid w:val="00F26FC9"/>
    <w:rsid w:val="00F271FD"/>
    <w:rsid w:val="00F27828"/>
    <w:rsid w:val="00F278EA"/>
    <w:rsid w:val="00F2794F"/>
    <w:rsid w:val="00F302DB"/>
    <w:rsid w:val="00F30BC5"/>
    <w:rsid w:val="00F30BF1"/>
    <w:rsid w:val="00F311EA"/>
    <w:rsid w:val="00F31407"/>
    <w:rsid w:val="00F31876"/>
    <w:rsid w:val="00F318B5"/>
    <w:rsid w:val="00F31C86"/>
    <w:rsid w:val="00F31D73"/>
    <w:rsid w:val="00F3271B"/>
    <w:rsid w:val="00F3312C"/>
    <w:rsid w:val="00F3327C"/>
    <w:rsid w:val="00F33A28"/>
    <w:rsid w:val="00F33C40"/>
    <w:rsid w:val="00F34412"/>
    <w:rsid w:val="00F34898"/>
    <w:rsid w:val="00F34F90"/>
    <w:rsid w:val="00F35038"/>
    <w:rsid w:val="00F35204"/>
    <w:rsid w:val="00F356C6"/>
    <w:rsid w:val="00F35E7D"/>
    <w:rsid w:val="00F36191"/>
    <w:rsid w:val="00F37066"/>
    <w:rsid w:val="00F373F2"/>
    <w:rsid w:val="00F376A3"/>
    <w:rsid w:val="00F3770B"/>
    <w:rsid w:val="00F37B42"/>
    <w:rsid w:val="00F40287"/>
    <w:rsid w:val="00F4122E"/>
    <w:rsid w:val="00F413A9"/>
    <w:rsid w:val="00F41674"/>
    <w:rsid w:val="00F4174C"/>
    <w:rsid w:val="00F41958"/>
    <w:rsid w:val="00F41A12"/>
    <w:rsid w:val="00F43D41"/>
    <w:rsid w:val="00F4467B"/>
    <w:rsid w:val="00F44936"/>
    <w:rsid w:val="00F44AC2"/>
    <w:rsid w:val="00F466B1"/>
    <w:rsid w:val="00F46851"/>
    <w:rsid w:val="00F46C38"/>
    <w:rsid w:val="00F46EA5"/>
    <w:rsid w:val="00F472C6"/>
    <w:rsid w:val="00F47407"/>
    <w:rsid w:val="00F47471"/>
    <w:rsid w:val="00F47761"/>
    <w:rsid w:val="00F478F0"/>
    <w:rsid w:val="00F50200"/>
    <w:rsid w:val="00F50212"/>
    <w:rsid w:val="00F5091E"/>
    <w:rsid w:val="00F517C7"/>
    <w:rsid w:val="00F51999"/>
    <w:rsid w:val="00F528C9"/>
    <w:rsid w:val="00F52BD7"/>
    <w:rsid w:val="00F52FF0"/>
    <w:rsid w:val="00F5364E"/>
    <w:rsid w:val="00F53AB9"/>
    <w:rsid w:val="00F540D6"/>
    <w:rsid w:val="00F54B47"/>
    <w:rsid w:val="00F54C69"/>
    <w:rsid w:val="00F552B8"/>
    <w:rsid w:val="00F55433"/>
    <w:rsid w:val="00F5576D"/>
    <w:rsid w:val="00F55918"/>
    <w:rsid w:val="00F56A42"/>
    <w:rsid w:val="00F56A96"/>
    <w:rsid w:val="00F57956"/>
    <w:rsid w:val="00F579D6"/>
    <w:rsid w:val="00F57FA9"/>
    <w:rsid w:val="00F57FC7"/>
    <w:rsid w:val="00F6013D"/>
    <w:rsid w:val="00F601D9"/>
    <w:rsid w:val="00F6032D"/>
    <w:rsid w:val="00F60791"/>
    <w:rsid w:val="00F6146E"/>
    <w:rsid w:val="00F61971"/>
    <w:rsid w:val="00F61B92"/>
    <w:rsid w:val="00F626B2"/>
    <w:rsid w:val="00F62A2E"/>
    <w:rsid w:val="00F62A41"/>
    <w:rsid w:val="00F62BE3"/>
    <w:rsid w:val="00F62C28"/>
    <w:rsid w:val="00F635CB"/>
    <w:rsid w:val="00F63875"/>
    <w:rsid w:val="00F63B6F"/>
    <w:rsid w:val="00F63FFA"/>
    <w:rsid w:val="00F643B4"/>
    <w:rsid w:val="00F645A1"/>
    <w:rsid w:val="00F64666"/>
    <w:rsid w:val="00F64717"/>
    <w:rsid w:val="00F665AD"/>
    <w:rsid w:val="00F665C3"/>
    <w:rsid w:val="00F66A21"/>
    <w:rsid w:val="00F6728E"/>
    <w:rsid w:val="00F674B1"/>
    <w:rsid w:val="00F6784B"/>
    <w:rsid w:val="00F67E7A"/>
    <w:rsid w:val="00F70353"/>
    <w:rsid w:val="00F70FB3"/>
    <w:rsid w:val="00F71413"/>
    <w:rsid w:val="00F7187A"/>
    <w:rsid w:val="00F71E59"/>
    <w:rsid w:val="00F71FE3"/>
    <w:rsid w:val="00F722F7"/>
    <w:rsid w:val="00F72637"/>
    <w:rsid w:val="00F72F66"/>
    <w:rsid w:val="00F72F74"/>
    <w:rsid w:val="00F7304B"/>
    <w:rsid w:val="00F734A2"/>
    <w:rsid w:val="00F737F0"/>
    <w:rsid w:val="00F738A8"/>
    <w:rsid w:val="00F73F78"/>
    <w:rsid w:val="00F74538"/>
    <w:rsid w:val="00F74A38"/>
    <w:rsid w:val="00F74F12"/>
    <w:rsid w:val="00F75723"/>
    <w:rsid w:val="00F75818"/>
    <w:rsid w:val="00F7636D"/>
    <w:rsid w:val="00F76A34"/>
    <w:rsid w:val="00F76D35"/>
    <w:rsid w:val="00F770A4"/>
    <w:rsid w:val="00F770B6"/>
    <w:rsid w:val="00F770D2"/>
    <w:rsid w:val="00F77D1E"/>
    <w:rsid w:val="00F801A8"/>
    <w:rsid w:val="00F80FC2"/>
    <w:rsid w:val="00F81805"/>
    <w:rsid w:val="00F82495"/>
    <w:rsid w:val="00F825F4"/>
    <w:rsid w:val="00F8260B"/>
    <w:rsid w:val="00F82CB3"/>
    <w:rsid w:val="00F82CF1"/>
    <w:rsid w:val="00F832A2"/>
    <w:rsid w:val="00F832C9"/>
    <w:rsid w:val="00F834D7"/>
    <w:rsid w:val="00F83BAA"/>
    <w:rsid w:val="00F8416A"/>
    <w:rsid w:val="00F84394"/>
    <w:rsid w:val="00F84533"/>
    <w:rsid w:val="00F84EE6"/>
    <w:rsid w:val="00F84F67"/>
    <w:rsid w:val="00F85657"/>
    <w:rsid w:val="00F85874"/>
    <w:rsid w:val="00F85F2D"/>
    <w:rsid w:val="00F861E5"/>
    <w:rsid w:val="00F86282"/>
    <w:rsid w:val="00F86FC5"/>
    <w:rsid w:val="00F875BC"/>
    <w:rsid w:val="00F8789A"/>
    <w:rsid w:val="00F87B2D"/>
    <w:rsid w:val="00F9007F"/>
    <w:rsid w:val="00F90297"/>
    <w:rsid w:val="00F90B1B"/>
    <w:rsid w:val="00F90D0D"/>
    <w:rsid w:val="00F91693"/>
    <w:rsid w:val="00F919CD"/>
    <w:rsid w:val="00F9250A"/>
    <w:rsid w:val="00F927AE"/>
    <w:rsid w:val="00F92CA0"/>
    <w:rsid w:val="00F92E3D"/>
    <w:rsid w:val="00F9352A"/>
    <w:rsid w:val="00F93D7D"/>
    <w:rsid w:val="00F93EC7"/>
    <w:rsid w:val="00F943CA"/>
    <w:rsid w:val="00F95080"/>
    <w:rsid w:val="00F95891"/>
    <w:rsid w:val="00F95D35"/>
    <w:rsid w:val="00F969B5"/>
    <w:rsid w:val="00F96DB2"/>
    <w:rsid w:val="00F96FEF"/>
    <w:rsid w:val="00F97713"/>
    <w:rsid w:val="00FA004F"/>
    <w:rsid w:val="00FA0542"/>
    <w:rsid w:val="00FA05CE"/>
    <w:rsid w:val="00FA10B7"/>
    <w:rsid w:val="00FA1C93"/>
    <w:rsid w:val="00FA1EA4"/>
    <w:rsid w:val="00FA1FAE"/>
    <w:rsid w:val="00FA269C"/>
    <w:rsid w:val="00FA2D7C"/>
    <w:rsid w:val="00FA31FF"/>
    <w:rsid w:val="00FA37A7"/>
    <w:rsid w:val="00FA39AD"/>
    <w:rsid w:val="00FA3AF4"/>
    <w:rsid w:val="00FA3DC8"/>
    <w:rsid w:val="00FA43A9"/>
    <w:rsid w:val="00FA4851"/>
    <w:rsid w:val="00FA4A3C"/>
    <w:rsid w:val="00FA4F77"/>
    <w:rsid w:val="00FA51B6"/>
    <w:rsid w:val="00FA5B28"/>
    <w:rsid w:val="00FA5E09"/>
    <w:rsid w:val="00FA65A8"/>
    <w:rsid w:val="00FA696F"/>
    <w:rsid w:val="00FA6E25"/>
    <w:rsid w:val="00FA704E"/>
    <w:rsid w:val="00FA7242"/>
    <w:rsid w:val="00FA741E"/>
    <w:rsid w:val="00FA763C"/>
    <w:rsid w:val="00FA7A4D"/>
    <w:rsid w:val="00FA7B4D"/>
    <w:rsid w:val="00FA7D45"/>
    <w:rsid w:val="00FA7FC3"/>
    <w:rsid w:val="00FB02A0"/>
    <w:rsid w:val="00FB0592"/>
    <w:rsid w:val="00FB1047"/>
    <w:rsid w:val="00FB1CDF"/>
    <w:rsid w:val="00FB1DC9"/>
    <w:rsid w:val="00FB230A"/>
    <w:rsid w:val="00FB252E"/>
    <w:rsid w:val="00FB268B"/>
    <w:rsid w:val="00FB2B2B"/>
    <w:rsid w:val="00FB2FB8"/>
    <w:rsid w:val="00FB449B"/>
    <w:rsid w:val="00FB45EC"/>
    <w:rsid w:val="00FB4870"/>
    <w:rsid w:val="00FB4B45"/>
    <w:rsid w:val="00FB4D26"/>
    <w:rsid w:val="00FB5136"/>
    <w:rsid w:val="00FB66D1"/>
    <w:rsid w:val="00FB6BED"/>
    <w:rsid w:val="00FB723C"/>
    <w:rsid w:val="00FB72F0"/>
    <w:rsid w:val="00FC063D"/>
    <w:rsid w:val="00FC0E31"/>
    <w:rsid w:val="00FC1E63"/>
    <w:rsid w:val="00FC2200"/>
    <w:rsid w:val="00FC2282"/>
    <w:rsid w:val="00FC2353"/>
    <w:rsid w:val="00FC2534"/>
    <w:rsid w:val="00FC36D2"/>
    <w:rsid w:val="00FC3E69"/>
    <w:rsid w:val="00FC3FC8"/>
    <w:rsid w:val="00FC4680"/>
    <w:rsid w:val="00FC476C"/>
    <w:rsid w:val="00FC49FC"/>
    <w:rsid w:val="00FC4FE0"/>
    <w:rsid w:val="00FC591F"/>
    <w:rsid w:val="00FC5A11"/>
    <w:rsid w:val="00FC67A0"/>
    <w:rsid w:val="00FC7257"/>
    <w:rsid w:val="00FC725F"/>
    <w:rsid w:val="00FC789E"/>
    <w:rsid w:val="00FC7EEE"/>
    <w:rsid w:val="00FC7F41"/>
    <w:rsid w:val="00FD06A8"/>
    <w:rsid w:val="00FD09A9"/>
    <w:rsid w:val="00FD0F42"/>
    <w:rsid w:val="00FD185D"/>
    <w:rsid w:val="00FD270D"/>
    <w:rsid w:val="00FD2B82"/>
    <w:rsid w:val="00FD2BEF"/>
    <w:rsid w:val="00FD3269"/>
    <w:rsid w:val="00FD4144"/>
    <w:rsid w:val="00FD4DF7"/>
    <w:rsid w:val="00FD4E28"/>
    <w:rsid w:val="00FD55AA"/>
    <w:rsid w:val="00FD5836"/>
    <w:rsid w:val="00FD5889"/>
    <w:rsid w:val="00FD5BE7"/>
    <w:rsid w:val="00FD5D68"/>
    <w:rsid w:val="00FD5E34"/>
    <w:rsid w:val="00FD5F9F"/>
    <w:rsid w:val="00FD61B6"/>
    <w:rsid w:val="00FD6236"/>
    <w:rsid w:val="00FD6317"/>
    <w:rsid w:val="00FD633B"/>
    <w:rsid w:val="00FD658F"/>
    <w:rsid w:val="00FD6CDD"/>
    <w:rsid w:val="00FD6DD7"/>
    <w:rsid w:val="00FD7512"/>
    <w:rsid w:val="00FD7B8D"/>
    <w:rsid w:val="00FD7F0A"/>
    <w:rsid w:val="00FE0232"/>
    <w:rsid w:val="00FE07D1"/>
    <w:rsid w:val="00FE0A4A"/>
    <w:rsid w:val="00FE0C4E"/>
    <w:rsid w:val="00FE0E57"/>
    <w:rsid w:val="00FE1B6A"/>
    <w:rsid w:val="00FE1CC7"/>
    <w:rsid w:val="00FE1EFE"/>
    <w:rsid w:val="00FE2E81"/>
    <w:rsid w:val="00FE3470"/>
    <w:rsid w:val="00FE3699"/>
    <w:rsid w:val="00FE3EF2"/>
    <w:rsid w:val="00FE4304"/>
    <w:rsid w:val="00FE4373"/>
    <w:rsid w:val="00FE502B"/>
    <w:rsid w:val="00FE57FB"/>
    <w:rsid w:val="00FE5CD7"/>
    <w:rsid w:val="00FE6221"/>
    <w:rsid w:val="00FE772C"/>
    <w:rsid w:val="00FE77D0"/>
    <w:rsid w:val="00FE7BEF"/>
    <w:rsid w:val="00FF012A"/>
    <w:rsid w:val="00FF081A"/>
    <w:rsid w:val="00FF0BBB"/>
    <w:rsid w:val="00FF0D27"/>
    <w:rsid w:val="00FF137D"/>
    <w:rsid w:val="00FF21B3"/>
    <w:rsid w:val="00FF2295"/>
    <w:rsid w:val="00FF2543"/>
    <w:rsid w:val="00FF259A"/>
    <w:rsid w:val="00FF278D"/>
    <w:rsid w:val="00FF2828"/>
    <w:rsid w:val="00FF2992"/>
    <w:rsid w:val="00FF2A03"/>
    <w:rsid w:val="00FF2D55"/>
    <w:rsid w:val="00FF3BCA"/>
    <w:rsid w:val="00FF455D"/>
    <w:rsid w:val="00FF4D4F"/>
    <w:rsid w:val="00FF5231"/>
    <w:rsid w:val="00FF5249"/>
    <w:rsid w:val="00FF540C"/>
    <w:rsid w:val="00FF5722"/>
    <w:rsid w:val="00FF62D2"/>
    <w:rsid w:val="00FF6501"/>
    <w:rsid w:val="00FF6870"/>
    <w:rsid w:val="00FF6D3A"/>
    <w:rsid w:val="00FF6F07"/>
    <w:rsid w:val="00FF7E2C"/>
  </w:rsids>
  <m:mathPr>
    <m:mathFont m:val="Cambria Math"/>
    <m:brkBin m:val="before"/>
    <m:brkBinSub m:val="--"/>
    <m:smallFrac/>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2BEE40"/>
  <w15:docId w15:val="{A8BBC268-D458-41A3-AFB2-9EE544442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460A1F"/>
    <w:rPr>
      <w:sz w:val="24"/>
      <w:szCs w:val="24"/>
    </w:rPr>
  </w:style>
  <w:style w:type="paragraph" w:styleId="1">
    <w:name w:val="heading 1"/>
    <w:basedOn w:val="a0"/>
    <w:next w:val="a0"/>
    <w:link w:val="10"/>
    <w:qFormat/>
    <w:rsid w:val="005F7362"/>
    <w:pPr>
      <w:keepNext/>
      <w:spacing w:before="240" w:after="60"/>
      <w:outlineLvl w:val="0"/>
    </w:pPr>
    <w:rPr>
      <w:rFonts w:ascii="Arial" w:hAnsi="Arial" w:cs="Arial"/>
      <w:b/>
      <w:bCs/>
      <w:kern w:val="32"/>
      <w:sz w:val="32"/>
      <w:szCs w:val="32"/>
    </w:rPr>
  </w:style>
  <w:style w:type="paragraph" w:styleId="20">
    <w:name w:val="heading 2"/>
    <w:basedOn w:val="a0"/>
    <w:next w:val="a0"/>
    <w:qFormat/>
    <w:rsid w:val="00442BBF"/>
    <w:pPr>
      <w:keepNext/>
      <w:widowControl w:val="0"/>
      <w:autoSpaceDE w:val="0"/>
      <w:autoSpaceDN w:val="0"/>
      <w:adjustRightInd w:val="0"/>
      <w:spacing w:before="240" w:after="60"/>
      <w:outlineLvl w:val="1"/>
    </w:pPr>
    <w:rPr>
      <w:rFonts w:ascii="Arial" w:hAnsi="Arial" w:cs="Arial"/>
      <w:b/>
      <w:bCs/>
      <w:i/>
      <w:iCs/>
      <w:sz w:val="28"/>
      <w:szCs w:val="28"/>
    </w:rPr>
  </w:style>
  <w:style w:type="paragraph" w:styleId="3">
    <w:name w:val="heading 3"/>
    <w:basedOn w:val="a0"/>
    <w:next w:val="a0"/>
    <w:link w:val="30"/>
    <w:qFormat/>
    <w:rsid w:val="002B42E3"/>
    <w:pPr>
      <w:keepNext/>
      <w:spacing w:before="240" w:after="60"/>
      <w:outlineLvl w:val="2"/>
    </w:pPr>
    <w:rPr>
      <w:rFonts w:ascii="Arial" w:hAnsi="Arial" w:cs="Arial"/>
      <w:b/>
      <w:bCs/>
      <w:sz w:val="26"/>
      <w:szCs w:val="26"/>
    </w:rPr>
  </w:style>
  <w:style w:type="paragraph" w:styleId="4">
    <w:name w:val="heading 4"/>
    <w:aliases w:val="Заголовок 4 Знак Знак Знак"/>
    <w:basedOn w:val="a0"/>
    <w:next w:val="a0"/>
    <w:link w:val="40"/>
    <w:qFormat/>
    <w:rsid w:val="002B42E3"/>
    <w:pPr>
      <w:keepNext/>
      <w:spacing w:before="240" w:after="60"/>
      <w:outlineLvl w:val="3"/>
    </w:pPr>
    <w:rPr>
      <w:b/>
      <w:bCs/>
      <w:sz w:val="28"/>
      <w:szCs w:val="28"/>
    </w:rPr>
  </w:style>
  <w:style w:type="paragraph" w:styleId="5">
    <w:name w:val="heading 5"/>
    <w:basedOn w:val="a0"/>
    <w:next w:val="a0"/>
    <w:qFormat/>
    <w:rsid w:val="00483246"/>
    <w:pPr>
      <w:spacing w:before="240" w:after="60"/>
      <w:ind w:left="1416" w:hanging="708"/>
      <w:jc w:val="both"/>
      <w:outlineLvl w:val="4"/>
    </w:pPr>
    <w:rPr>
      <w:szCs w:val="20"/>
      <w:lang w:eastAsia="en-US"/>
    </w:rPr>
  </w:style>
  <w:style w:type="paragraph" w:styleId="6">
    <w:name w:val="heading 6"/>
    <w:basedOn w:val="a0"/>
    <w:next w:val="a0"/>
    <w:qFormat/>
    <w:rsid w:val="00483246"/>
    <w:pPr>
      <w:spacing w:before="240" w:after="60"/>
      <w:ind w:left="2124" w:hanging="708"/>
      <w:jc w:val="both"/>
      <w:outlineLvl w:val="5"/>
    </w:pPr>
    <w:rPr>
      <w:i/>
      <w:szCs w:val="20"/>
      <w:lang w:eastAsia="en-US"/>
    </w:rPr>
  </w:style>
  <w:style w:type="paragraph" w:styleId="7">
    <w:name w:val="heading 7"/>
    <w:basedOn w:val="a0"/>
    <w:next w:val="a0"/>
    <w:qFormat/>
    <w:rsid w:val="00483246"/>
    <w:pPr>
      <w:spacing w:before="240" w:after="60"/>
      <w:ind w:left="2832" w:hanging="708"/>
      <w:jc w:val="both"/>
      <w:outlineLvl w:val="6"/>
    </w:pPr>
    <w:rPr>
      <w:szCs w:val="20"/>
      <w:lang w:eastAsia="en-US"/>
    </w:rPr>
  </w:style>
  <w:style w:type="paragraph" w:styleId="8">
    <w:name w:val="heading 8"/>
    <w:basedOn w:val="a0"/>
    <w:next w:val="a0"/>
    <w:qFormat/>
    <w:rsid w:val="00FD633B"/>
    <w:pPr>
      <w:spacing w:before="240" w:after="60"/>
      <w:outlineLvl w:val="7"/>
    </w:pPr>
    <w:rPr>
      <w:i/>
      <w:iCs/>
    </w:rPr>
  </w:style>
  <w:style w:type="paragraph" w:styleId="9">
    <w:name w:val="heading 9"/>
    <w:basedOn w:val="a0"/>
    <w:next w:val="a0"/>
    <w:qFormat/>
    <w:rsid w:val="00483246"/>
    <w:pPr>
      <w:spacing w:before="240" w:after="60"/>
      <w:ind w:left="4248" w:hanging="708"/>
      <w:jc w:val="both"/>
      <w:outlineLvl w:val="8"/>
    </w:pPr>
    <w:rPr>
      <w:b/>
      <w:i/>
      <w:sz w:val="18"/>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442BBF"/>
    <w:rPr>
      <w:sz w:val="28"/>
      <w:szCs w:val="22"/>
    </w:rPr>
  </w:style>
  <w:style w:type="paragraph" w:customStyle="1" w:styleId="ConsNormal">
    <w:name w:val="ConsNormal"/>
    <w:rsid w:val="00442BBF"/>
    <w:pPr>
      <w:widowControl w:val="0"/>
      <w:autoSpaceDE w:val="0"/>
      <w:autoSpaceDN w:val="0"/>
      <w:adjustRightInd w:val="0"/>
      <w:ind w:right="19772" w:firstLine="720"/>
    </w:pPr>
    <w:rPr>
      <w:rFonts w:ascii="Arial" w:hAnsi="Arial" w:cs="Arial"/>
    </w:rPr>
  </w:style>
  <w:style w:type="paragraph" w:styleId="a6">
    <w:name w:val="caption"/>
    <w:basedOn w:val="a0"/>
    <w:next w:val="a0"/>
    <w:qFormat/>
    <w:rsid w:val="00442BBF"/>
    <w:pPr>
      <w:shd w:val="clear" w:color="auto" w:fill="FFFFFF"/>
      <w:tabs>
        <w:tab w:val="left" w:pos="0"/>
      </w:tabs>
      <w:overflowPunct w:val="0"/>
      <w:autoSpaceDE w:val="0"/>
      <w:autoSpaceDN w:val="0"/>
      <w:adjustRightInd w:val="0"/>
      <w:jc w:val="both"/>
      <w:textAlignment w:val="baseline"/>
    </w:pPr>
    <w:rPr>
      <w:color w:val="000000"/>
    </w:rPr>
  </w:style>
  <w:style w:type="paragraph" w:styleId="a7">
    <w:name w:val="Title"/>
    <w:basedOn w:val="a0"/>
    <w:link w:val="a8"/>
    <w:qFormat/>
    <w:rsid w:val="00A86F85"/>
    <w:pPr>
      <w:ind w:firstLine="1843"/>
      <w:jc w:val="center"/>
    </w:pPr>
    <w:rPr>
      <w:b/>
      <w:sz w:val="44"/>
      <w:szCs w:val="20"/>
    </w:rPr>
  </w:style>
  <w:style w:type="paragraph" w:styleId="a9">
    <w:name w:val="header"/>
    <w:basedOn w:val="a0"/>
    <w:link w:val="aa"/>
    <w:rsid w:val="00773FE3"/>
    <w:pPr>
      <w:tabs>
        <w:tab w:val="center" w:pos="4677"/>
        <w:tab w:val="right" w:pos="9355"/>
      </w:tabs>
    </w:pPr>
  </w:style>
  <w:style w:type="paragraph" w:styleId="ab">
    <w:name w:val="footer"/>
    <w:basedOn w:val="a0"/>
    <w:link w:val="ac"/>
    <w:uiPriority w:val="99"/>
    <w:rsid w:val="00773FE3"/>
    <w:pPr>
      <w:tabs>
        <w:tab w:val="center" w:pos="4677"/>
        <w:tab w:val="right" w:pos="9355"/>
      </w:tabs>
    </w:pPr>
  </w:style>
  <w:style w:type="table" w:styleId="ad">
    <w:name w:val="Table Grid"/>
    <w:basedOn w:val="a2"/>
    <w:uiPriority w:val="99"/>
    <w:rsid w:val="00BC6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uiPriority w:val="99"/>
    <w:rsid w:val="008A0F3E"/>
    <w:rPr>
      <w:color w:val="0000FF"/>
      <w:u w:val="single"/>
    </w:rPr>
  </w:style>
  <w:style w:type="paragraph" w:styleId="31">
    <w:name w:val="Body Text 3"/>
    <w:basedOn w:val="a0"/>
    <w:link w:val="32"/>
    <w:rsid w:val="00EC24AB"/>
    <w:pPr>
      <w:spacing w:after="120"/>
    </w:pPr>
    <w:rPr>
      <w:sz w:val="16"/>
      <w:szCs w:val="16"/>
    </w:rPr>
  </w:style>
  <w:style w:type="paragraph" w:styleId="21">
    <w:name w:val="Body Text Indent 2"/>
    <w:basedOn w:val="a0"/>
    <w:link w:val="22"/>
    <w:rsid w:val="0067693F"/>
    <w:pPr>
      <w:spacing w:after="120" w:line="480" w:lineRule="auto"/>
      <w:ind w:left="283"/>
    </w:pPr>
  </w:style>
  <w:style w:type="paragraph" w:styleId="af">
    <w:name w:val="Body Text Indent"/>
    <w:basedOn w:val="a0"/>
    <w:link w:val="af0"/>
    <w:rsid w:val="008164DD"/>
    <w:pPr>
      <w:spacing w:after="120"/>
      <w:ind w:left="283"/>
    </w:pPr>
  </w:style>
  <w:style w:type="paragraph" w:customStyle="1" w:styleId="ConsNonformat">
    <w:name w:val="ConsNonformat"/>
    <w:rsid w:val="009E5E00"/>
    <w:pPr>
      <w:widowControl w:val="0"/>
    </w:pPr>
    <w:rPr>
      <w:rFonts w:ascii="Courier New" w:hAnsi="Courier New"/>
      <w:snapToGrid w:val="0"/>
    </w:rPr>
  </w:style>
  <w:style w:type="paragraph" w:customStyle="1" w:styleId="af1">
    <w:name w:val="Пункт"/>
    <w:basedOn w:val="a0"/>
    <w:rsid w:val="00396545"/>
    <w:pPr>
      <w:tabs>
        <w:tab w:val="num" w:pos="1134"/>
      </w:tabs>
      <w:spacing w:line="360" w:lineRule="auto"/>
      <w:ind w:left="1134" w:hanging="1134"/>
      <w:jc w:val="both"/>
    </w:pPr>
    <w:rPr>
      <w:snapToGrid w:val="0"/>
      <w:sz w:val="28"/>
      <w:szCs w:val="20"/>
    </w:rPr>
  </w:style>
  <w:style w:type="paragraph" w:customStyle="1" w:styleId="af2">
    <w:name w:val="Подподпункт"/>
    <w:basedOn w:val="a0"/>
    <w:rsid w:val="00396545"/>
    <w:pPr>
      <w:tabs>
        <w:tab w:val="num" w:pos="360"/>
      </w:tabs>
      <w:spacing w:line="360" w:lineRule="auto"/>
      <w:ind w:left="1134" w:hanging="1134"/>
      <w:jc w:val="both"/>
    </w:pPr>
    <w:rPr>
      <w:snapToGrid w:val="0"/>
      <w:sz w:val="28"/>
      <w:szCs w:val="20"/>
    </w:rPr>
  </w:style>
  <w:style w:type="paragraph" w:styleId="af3">
    <w:name w:val="Balloon Text"/>
    <w:basedOn w:val="a0"/>
    <w:semiHidden/>
    <w:rsid w:val="00B0455A"/>
    <w:rPr>
      <w:rFonts w:ascii="Tahoma" w:hAnsi="Tahoma" w:cs="Tahoma"/>
      <w:sz w:val="16"/>
      <w:szCs w:val="16"/>
    </w:rPr>
  </w:style>
  <w:style w:type="paragraph" w:styleId="23">
    <w:name w:val="Body Text 2"/>
    <w:basedOn w:val="a0"/>
    <w:link w:val="24"/>
    <w:rsid w:val="00D21D71"/>
    <w:pPr>
      <w:spacing w:after="120" w:line="480" w:lineRule="auto"/>
    </w:pPr>
  </w:style>
  <w:style w:type="paragraph" w:styleId="33">
    <w:name w:val="Body Text Indent 3"/>
    <w:basedOn w:val="a0"/>
    <w:link w:val="34"/>
    <w:rsid w:val="00D21D71"/>
    <w:pPr>
      <w:spacing w:after="120"/>
      <w:ind w:left="283"/>
    </w:pPr>
    <w:rPr>
      <w:sz w:val="16"/>
      <w:szCs w:val="16"/>
    </w:rPr>
  </w:style>
  <w:style w:type="paragraph" w:styleId="af4">
    <w:name w:val="footnote text"/>
    <w:basedOn w:val="a0"/>
    <w:link w:val="af5"/>
    <w:uiPriority w:val="99"/>
    <w:rsid w:val="00C6656A"/>
    <w:rPr>
      <w:sz w:val="20"/>
      <w:szCs w:val="20"/>
    </w:rPr>
  </w:style>
  <w:style w:type="character" w:customStyle="1" w:styleId="af6">
    <w:name w:val="комментарий"/>
    <w:rsid w:val="002E41E0"/>
    <w:rPr>
      <w:b/>
      <w:bCs/>
      <w:i/>
      <w:iCs/>
      <w:sz w:val="28"/>
      <w:szCs w:val="28"/>
    </w:rPr>
  </w:style>
  <w:style w:type="paragraph" w:styleId="af7">
    <w:name w:val="Block Text"/>
    <w:basedOn w:val="a0"/>
    <w:rsid w:val="0002419F"/>
    <w:pPr>
      <w:widowControl w:val="0"/>
      <w:tabs>
        <w:tab w:val="num" w:pos="567"/>
        <w:tab w:val="left" w:pos="1134"/>
      </w:tabs>
      <w:ind w:left="360" w:right="-6"/>
      <w:jc w:val="both"/>
    </w:pPr>
    <w:rPr>
      <w:bCs/>
      <w:szCs w:val="27"/>
    </w:rPr>
  </w:style>
  <w:style w:type="character" w:customStyle="1" w:styleId="SUBST">
    <w:name w:val="__SUBST"/>
    <w:rsid w:val="0087109D"/>
    <w:rPr>
      <w:b/>
      <w:bCs/>
      <w:i/>
      <w:iCs/>
      <w:sz w:val="22"/>
      <w:szCs w:val="22"/>
    </w:rPr>
  </w:style>
  <w:style w:type="paragraph" w:customStyle="1" w:styleId="11">
    <w:name w:val="Стиль Подзаголовка 1"/>
    <w:basedOn w:val="a0"/>
    <w:rsid w:val="00A903B7"/>
    <w:pPr>
      <w:keepNext/>
      <w:numPr>
        <w:ilvl w:val="12"/>
      </w:numPr>
      <w:spacing w:before="240"/>
      <w:jc w:val="both"/>
    </w:pPr>
    <w:rPr>
      <w:b/>
      <w:bCs/>
      <w:i/>
      <w:iCs/>
      <w:sz w:val="22"/>
      <w:szCs w:val="22"/>
    </w:rPr>
  </w:style>
  <w:style w:type="paragraph" w:customStyle="1" w:styleId="NormalPrefix">
    <w:name w:val="Normal Prefix"/>
    <w:rsid w:val="00A903B7"/>
    <w:pPr>
      <w:widowControl w:val="0"/>
      <w:spacing w:before="200" w:after="40"/>
    </w:pPr>
    <w:rPr>
      <w:sz w:val="22"/>
      <w:szCs w:val="22"/>
    </w:rPr>
  </w:style>
  <w:style w:type="paragraph" w:customStyle="1" w:styleId="af8">
    <w:name w:val="Решение само"/>
    <w:basedOn w:val="a0"/>
    <w:rsid w:val="00CB0046"/>
    <w:pPr>
      <w:widowControl w:val="0"/>
      <w:jc w:val="both"/>
    </w:pPr>
    <w:rPr>
      <w:sz w:val="28"/>
      <w:szCs w:val="28"/>
    </w:rPr>
  </w:style>
  <w:style w:type="paragraph" w:styleId="2">
    <w:name w:val="List Number 2"/>
    <w:basedOn w:val="a0"/>
    <w:rsid w:val="000B5C2D"/>
    <w:pPr>
      <w:numPr>
        <w:numId w:val="1"/>
      </w:numPr>
    </w:pPr>
  </w:style>
  <w:style w:type="character" w:customStyle="1" w:styleId="af9">
    <w:name w:val="Знак Знак Знак Знак Знак"/>
    <w:aliases w:val=" Знак Знак Знак Знак Знак Знак Знак Знак Знак, Знак Знак Знак Знак Знак Знак Знак Знак Знак Знак Знак Знак Знак, Знак Знак Знак Знак1, Знак Знак Знак1, Знак Знак1"/>
    <w:locked/>
    <w:rsid w:val="00536FE7"/>
    <w:rPr>
      <w:sz w:val="28"/>
      <w:lang w:val="ru-RU" w:eastAsia="ru-RU" w:bidi="ar-SA"/>
    </w:rPr>
  </w:style>
  <w:style w:type="character" w:styleId="afa">
    <w:name w:val="page number"/>
    <w:basedOn w:val="a1"/>
    <w:rsid w:val="004B40B6"/>
  </w:style>
  <w:style w:type="paragraph" w:customStyle="1" w:styleId="12">
    <w:name w:val="1 Знак"/>
    <w:basedOn w:val="a0"/>
    <w:rsid w:val="00770468"/>
    <w:pPr>
      <w:tabs>
        <w:tab w:val="num" w:pos="1069"/>
      </w:tabs>
      <w:spacing w:after="160" w:line="240" w:lineRule="exact"/>
      <w:ind w:left="1069" w:hanging="360"/>
      <w:jc w:val="both"/>
    </w:pPr>
    <w:rPr>
      <w:rFonts w:ascii="Verdana" w:hAnsi="Verdana" w:cs="Arial"/>
      <w:sz w:val="20"/>
      <w:szCs w:val="20"/>
      <w:lang w:val="en-US" w:eastAsia="en-US"/>
    </w:rPr>
  </w:style>
  <w:style w:type="paragraph" w:styleId="afb">
    <w:name w:val="Normal (Web)"/>
    <w:basedOn w:val="a0"/>
    <w:uiPriority w:val="99"/>
    <w:rsid w:val="00BE5EA0"/>
    <w:pPr>
      <w:spacing w:before="100" w:beforeAutospacing="1" w:after="100" w:afterAutospacing="1"/>
    </w:pPr>
    <w:rPr>
      <w:rFonts w:ascii="Verdana" w:hAnsi="Verdana"/>
      <w:sz w:val="16"/>
      <w:szCs w:val="16"/>
    </w:rPr>
  </w:style>
  <w:style w:type="paragraph" w:customStyle="1" w:styleId="13">
    <w:name w:val="Знак1 Знак Знак Знак Знак Знак Знак"/>
    <w:basedOn w:val="a0"/>
    <w:rsid w:val="00F22055"/>
    <w:pPr>
      <w:spacing w:after="160" w:line="240" w:lineRule="exact"/>
    </w:pPr>
    <w:rPr>
      <w:rFonts w:ascii="Verdana" w:hAnsi="Verdana" w:cs="Verdana"/>
      <w:sz w:val="20"/>
      <w:szCs w:val="20"/>
      <w:lang w:val="en-US" w:eastAsia="en-US"/>
    </w:rPr>
  </w:style>
  <w:style w:type="character" w:styleId="afc">
    <w:name w:val="footnote reference"/>
    <w:semiHidden/>
    <w:rsid w:val="003D1731"/>
    <w:rPr>
      <w:vertAlign w:val="superscript"/>
    </w:rPr>
  </w:style>
  <w:style w:type="paragraph" w:customStyle="1" w:styleId="afd">
    <w:name w:val="Знак"/>
    <w:basedOn w:val="a0"/>
    <w:rsid w:val="003D1731"/>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14">
    <w:name w:val="Обычный1"/>
    <w:rsid w:val="005E0774"/>
    <w:rPr>
      <w:sz w:val="24"/>
    </w:rPr>
  </w:style>
  <w:style w:type="paragraph" w:styleId="afe">
    <w:name w:val="Plain Text"/>
    <w:basedOn w:val="a0"/>
    <w:link w:val="aff"/>
    <w:rsid w:val="005436A2"/>
    <w:pPr>
      <w:ind w:firstLine="709"/>
      <w:jc w:val="both"/>
    </w:pPr>
    <w:rPr>
      <w:rFonts w:ascii="Courier New" w:hAnsi="Courier New" w:cs="Courier New"/>
      <w:sz w:val="20"/>
      <w:szCs w:val="20"/>
    </w:rPr>
  </w:style>
  <w:style w:type="paragraph" w:styleId="aff0">
    <w:name w:val="List"/>
    <w:basedOn w:val="a0"/>
    <w:rsid w:val="00801038"/>
    <w:pPr>
      <w:ind w:left="283" w:hanging="283"/>
      <w:contextualSpacing/>
    </w:pPr>
  </w:style>
  <w:style w:type="paragraph" w:customStyle="1" w:styleId="15">
    <w:name w:val="Знак1"/>
    <w:basedOn w:val="a0"/>
    <w:rsid w:val="00563AB6"/>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ConsPlusNormal">
    <w:name w:val="ConsPlusNormal"/>
    <w:rsid w:val="00711889"/>
    <w:pPr>
      <w:widowControl w:val="0"/>
      <w:autoSpaceDE w:val="0"/>
      <w:autoSpaceDN w:val="0"/>
      <w:adjustRightInd w:val="0"/>
      <w:ind w:firstLine="720"/>
    </w:pPr>
    <w:rPr>
      <w:rFonts w:ascii="Arial" w:hAnsi="Arial" w:cs="Arial"/>
    </w:rPr>
  </w:style>
  <w:style w:type="paragraph" w:customStyle="1" w:styleId="aff1">
    <w:name w:val="Знак Знак Знак Знак Знак Знак Знак Знак Знак Знак"/>
    <w:basedOn w:val="a0"/>
    <w:rsid w:val="00243967"/>
    <w:pPr>
      <w:tabs>
        <w:tab w:val="num" w:pos="1069"/>
      </w:tabs>
      <w:spacing w:after="160" w:line="240" w:lineRule="exact"/>
      <w:ind w:left="1069" w:hanging="360"/>
      <w:jc w:val="both"/>
    </w:pPr>
    <w:rPr>
      <w:rFonts w:ascii="Verdana" w:hAnsi="Verdana" w:cs="Arial"/>
      <w:sz w:val="20"/>
      <w:szCs w:val="20"/>
      <w:lang w:val="en-US" w:eastAsia="en-US"/>
    </w:rPr>
  </w:style>
  <w:style w:type="character" w:styleId="aff2">
    <w:name w:val="Emphasis"/>
    <w:qFormat/>
    <w:rsid w:val="006F3568"/>
    <w:rPr>
      <w:i/>
      <w:iCs/>
    </w:rPr>
  </w:style>
  <w:style w:type="paragraph" w:customStyle="1" w:styleId="a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1F53F7"/>
    <w:pPr>
      <w:spacing w:after="160" w:line="240" w:lineRule="exact"/>
    </w:pPr>
    <w:rPr>
      <w:rFonts w:ascii="Verdana" w:hAnsi="Verdana" w:cs="Verdana"/>
      <w:sz w:val="20"/>
      <w:szCs w:val="20"/>
      <w:lang w:val="en-US" w:eastAsia="en-US"/>
    </w:rPr>
  </w:style>
  <w:style w:type="paragraph" w:customStyle="1" w:styleId="16">
    <w:name w:val="1"/>
    <w:basedOn w:val="a0"/>
    <w:rsid w:val="0038169D"/>
    <w:pPr>
      <w:tabs>
        <w:tab w:val="num" w:pos="360"/>
      </w:tabs>
      <w:spacing w:after="160" w:line="240" w:lineRule="exact"/>
    </w:pPr>
    <w:rPr>
      <w:rFonts w:ascii="Verdana" w:hAnsi="Verdana" w:cs="Verdana"/>
      <w:sz w:val="20"/>
      <w:szCs w:val="20"/>
      <w:lang w:val="en-US" w:eastAsia="en-US"/>
    </w:rPr>
  </w:style>
  <w:style w:type="character" w:customStyle="1" w:styleId="af0">
    <w:name w:val="Основной текст с отступом Знак"/>
    <w:link w:val="af"/>
    <w:locked/>
    <w:rsid w:val="0090668E"/>
    <w:rPr>
      <w:sz w:val="24"/>
      <w:szCs w:val="24"/>
      <w:lang w:val="ru-RU" w:eastAsia="ru-RU" w:bidi="ar-SA"/>
    </w:rPr>
  </w:style>
  <w:style w:type="paragraph" w:customStyle="1" w:styleId="DefaultParagraphFontParaCharChar">
    <w:name w:val="Default Paragraph Font Para Char Char Знак"/>
    <w:basedOn w:val="a0"/>
    <w:rsid w:val="00E40F26"/>
    <w:pPr>
      <w:spacing w:after="160" w:line="240" w:lineRule="exact"/>
    </w:pPr>
    <w:rPr>
      <w:rFonts w:ascii="Verdana" w:hAnsi="Verdana" w:cs="Verdana"/>
      <w:sz w:val="20"/>
      <w:szCs w:val="20"/>
      <w:lang w:val="en-US" w:eastAsia="en-US"/>
    </w:rPr>
  </w:style>
  <w:style w:type="paragraph" w:customStyle="1" w:styleId="17">
    <w:name w:val="Îáûчíûé1"/>
    <w:rsid w:val="006205D9"/>
  </w:style>
  <w:style w:type="character" w:styleId="HTML">
    <w:name w:val="HTML Acronym"/>
    <w:basedOn w:val="a1"/>
    <w:rsid w:val="005A5B1B"/>
  </w:style>
  <w:style w:type="paragraph" w:customStyle="1" w:styleId="0">
    <w:name w:val="Знак_0"/>
    <w:basedOn w:val="a0"/>
    <w:rsid w:val="00E419B4"/>
    <w:pPr>
      <w:tabs>
        <w:tab w:val="num" w:pos="360"/>
      </w:tabs>
      <w:spacing w:after="160" w:line="240" w:lineRule="exact"/>
    </w:pPr>
    <w:rPr>
      <w:rFonts w:ascii="Verdana" w:hAnsi="Verdana" w:cs="Verdana"/>
      <w:sz w:val="20"/>
      <w:szCs w:val="20"/>
      <w:lang w:val="en-US" w:eastAsia="en-US"/>
    </w:rPr>
  </w:style>
  <w:style w:type="paragraph" w:customStyle="1" w:styleId="aff4">
    <w:name w:val="Знак Знак Знак Знак"/>
    <w:basedOn w:val="a0"/>
    <w:rsid w:val="002716B0"/>
    <w:pPr>
      <w:spacing w:after="160" w:line="240" w:lineRule="exact"/>
    </w:pPr>
    <w:rPr>
      <w:rFonts w:ascii="Verdana" w:hAnsi="Verdana" w:cs="Verdana"/>
      <w:sz w:val="20"/>
      <w:szCs w:val="20"/>
      <w:lang w:val="en-US" w:eastAsia="en-US"/>
    </w:rPr>
  </w:style>
  <w:style w:type="character" w:customStyle="1" w:styleId="32">
    <w:name w:val="Основной текст 3 Знак"/>
    <w:link w:val="31"/>
    <w:rsid w:val="001438E6"/>
    <w:rPr>
      <w:sz w:val="16"/>
      <w:szCs w:val="16"/>
      <w:lang w:val="ru-RU" w:eastAsia="ru-RU" w:bidi="ar-SA"/>
    </w:rPr>
  </w:style>
  <w:style w:type="character" w:customStyle="1" w:styleId="postbody1">
    <w:name w:val="postbody1"/>
    <w:rsid w:val="009E49E8"/>
    <w:rPr>
      <w:spacing w:val="270"/>
      <w:sz w:val="18"/>
      <w:szCs w:val="18"/>
    </w:rPr>
  </w:style>
  <w:style w:type="paragraph" w:styleId="aff5">
    <w:name w:val="List Paragraph"/>
    <w:aliases w:val="3_Абзац списка,AC List 01,Bullet List,FooterText,List Paragraph1,SL_Абзац списка,Title_0,numbered,Абзац списка2,Маркер,Ненумерованный список,Нум 2 ур,Нумерованный спиков,Нумерованый список,ПАРАГРАФ,СпБезКС"/>
    <w:basedOn w:val="a0"/>
    <w:link w:val="aff6"/>
    <w:uiPriority w:val="34"/>
    <w:qFormat/>
    <w:rsid w:val="003560D4"/>
    <w:pPr>
      <w:spacing w:after="200" w:line="276" w:lineRule="auto"/>
      <w:ind w:left="720"/>
      <w:contextualSpacing/>
    </w:pPr>
    <w:rPr>
      <w:rFonts w:ascii="Calibri" w:hAnsi="Calibri"/>
      <w:sz w:val="22"/>
      <w:szCs w:val="22"/>
    </w:rPr>
  </w:style>
  <w:style w:type="paragraph" w:customStyle="1" w:styleId="msolistparagraph0">
    <w:name w:val="msolistparagraph"/>
    <w:basedOn w:val="a0"/>
    <w:rsid w:val="003409FB"/>
    <w:pPr>
      <w:ind w:left="720"/>
    </w:pPr>
  </w:style>
  <w:style w:type="character" w:styleId="aff7">
    <w:name w:val="Strong"/>
    <w:qFormat/>
    <w:rsid w:val="00B7483D"/>
    <w:rPr>
      <w:rFonts w:cs="Times New Roman"/>
      <w:b/>
      <w:bCs/>
    </w:rPr>
  </w:style>
  <w:style w:type="paragraph" w:customStyle="1" w:styleId="DefaultParagraphFontParaCharChar0">
    <w:name w:val="Default Paragraph Font Para Char Char Знак Знак Знак Знак"/>
    <w:basedOn w:val="a0"/>
    <w:rsid w:val="00C771AF"/>
    <w:pPr>
      <w:spacing w:after="160" w:line="240" w:lineRule="exact"/>
    </w:pPr>
    <w:rPr>
      <w:rFonts w:ascii="Verdana" w:hAnsi="Verdana" w:cs="Verdana"/>
      <w:sz w:val="20"/>
      <w:szCs w:val="20"/>
      <w:lang w:val="en-US" w:eastAsia="en-US"/>
    </w:rPr>
  </w:style>
  <w:style w:type="character" w:customStyle="1" w:styleId="aff">
    <w:name w:val="Текст Знак"/>
    <w:link w:val="afe"/>
    <w:locked/>
    <w:rsid w:val="001600B7"/>
    <w:rPr>
      <w:rFonts w:ascii="Courier New" w:hAnsi="Courier New" w:cs="Courier New"/>
      <w:lang w:val="ru-RU" w:eastAsia="ru-RU" w:bidi="ar-SA"/>
    </w:rPr>
  </w:style>
  <w:style w:type="paragraph" w:customStyle="1" w:styleId="a">
    <w:name w:val="Нумерованный )"/>
    <w:basedOn w:val="a0"/>
    <w:link w:val="aff8"/>
    <w:rsid w:val="00A716A5"/>
    <w:pPr>
      <w:numPr>
        <w:numId w:val="2"/>
      </w:numPr>
      <w:jc w:val="both"/>
    </w:pPr>
    <w:rPr>
      <w:rFonts w:ascii="Arial" w:hAnsi="Arial"/>
      <w:szCs w:val="28"/>
    </w:rPr>
  </w:style>
  <w:style w:type="character" w:customStyle="1" w:styleId="aff8">
    <w:name w:val="Нумерованный ) Знак"/>
    <w:link w:val="a"/>
    <w:rsid w:val="00A716A5"/>
    <w:rPr>
      <w:rFonts w:ascii="Arial" w:hAnsi="Arial"/>
      <w:sz w:val="24"/>
      <w:szCs w:val="28"/>
    </w:rPr>
  </w:style>
  <w:style w:type="paragraph" w:customStyle="1" w:styleId="110">
    <w:name w:val="1. Договор_1"/>
    <w:basedOn w:val="1"/>
    <w:rsid w:val="00483246"/>
    <w:pPr>
      <w:keepNext w:val="0"/>
      <w:widowControl w:val="0"/>
      <w:spacing w:after="240"/>
      <w:ind w:left="1068" w:hanging="360"/>
      <w:jc w:val="center"/>
    </w:pPr>
    <w:rPr>
      <w:rFonts w:ascii="Times New Roman" w:hAnsi="Times New Roman" w:cs="Times New Roman"/>
      <w:bCs w:val="0"/>
      <w:caps/>
      <w:kern w:val="28"/>
      <w:sz w:val="24"/>
      <w:szCs w:val="24"/>
    </w:rPr>
  </w:style>
  <w:style w:type="paragraph" w:customStyle="1" w:styleId="111">
    <w:name w:val="1. Договор_1.1"/>
    <w:basedOn w:val="1"/>
    <w:rsid w:val="00483246"/>
    <w:pPr>
      <w:keepNext w:val="0"/>
      <w:widowControl w:val="0"/>
      <w:tabs>
        <w:tab w:val="left" w:pos="709"/>
      </w:tabs>
      <w:spacing w:before="0" w:after="120"/>
      <w:ind w:left="1788" w:hanging="360"/>
      <w:jc w:val="both"/>
    </w:pPr>
    <w:rPr>
      <w:rFonts w:ascii="Times New Roman" w:hAnsi="Times New Roman" w:cs="Times New Roman"/>
      <w:b w:val="0"/>
      <w:bCs w:val="0"/>
      <w:kern w:val="28"/>
      <w:sz w:val="24"/>
      <w:szCs w:val="24"/>
    </w:rPr>
  </w:style>
  <w:style w:type="character" w:customStyle="1" w:styleId="41">
    <w:name w:val="Знак Знак4"/>
    <w:locked/>
    <w:rsid w:val="009D34C3"/>
    <w:rPr>
      <w:rFonts w:ascii="Courier New" w:hAnsi="Courier New" w:cs="Courier New"/>
      <w:lang w:val="ru-RU" w:eastAsia="ru-RU" w:bidi="ar-SA"/>
    </w:rPr>
  </w:style>
  <w:style w:type="character" w:customStyle="1" w:styleId="aff9">
    <w:name w:val="Цветовое выделение"/>
    <w:rsid w:val="00BA24AB"/>
    <w:rPr>
      <w:b/>
      <w:color w:val="000080"/>
    </w:rPr>
  </w:style>
  <w:style w:type="character" w:customStyle="1" w:styleId="af5">
    <w:name w:val="Текст сноски Знак"/>
    <w:link w:val="af4"/>
    <w:uiPriority w:val="99"/>
    <w:rsid w:val="004D2FDA"/>
    <w:rPr>
      <w:lang w:val="ru-RU" w:eastAsia="ru-RU" w:bidi="ar-SA"/>
    </w:rPr>
  </w:style>
  <w:style w:type="character" w:customStyle="1" w:styleId="ac">
    <w:name w:val="Нижний колонтитул Знак"/>
    <w:link w:val="ab"/>
    <w:uiPriority w:val="99"/>
    <w:locked/>
    <w:rsid w:val="00623EDA"/>
    <w:rPr>
      <w:sz w:val="24"/>
      <w:szCs w:val="24"/>
      <w:lang w:val="ru-RU" w:eastAsia="ru-RU" w:bidi="ar-SA"/>
    </w:rPr>
  </w:style>
  <w:style w:type="paragraph" w:customStyle="1" w:styleId="Standard">
    <w:name w:val="Standard"/>
    <w:rsid w:val="00623EDA"/>
    <w:pPr>
      <w:widowControl w:val="0"/>
      <w:suppressAutoHyphens/>
      <w:autoSpaceDN w:val="0"/>
      <w:textAlignment w:val="baseline"/>
    </w:pPr>
    <w:rPr>
      <w:rFonts w:eastAsia="SimSun" w:cs="Mangal"/>
      <w:kern w:val="3"/>
      <w:sz w:val="24"/>
      <w:szCs w:val="24"/>
      <w:lang w:eastAsia="zh-CN" w:bidi="hi-IN"/>
    </w:rPr>
  </w:style>
  <w:style w:type="paragraph" w:customStyle="1" w:styleId="affa">
    <w:name w:val="Знак Знак"/>
    <w:basedOn w:val="a0"/>
    <w:rsid w:val="007C10BC"/>
    <w:pPr>
      <w:spacing w:after="160" w:line="240" w:lineRule="exact"/>
    </w:pPr>
    <w:rPr>
      <w:rFonts w:ascii="Verdana" w:hAnsi="Verdana" w:cs="Verdana"/>
      <w:sz w:val="20"/>
      <w:szCs w:val="20"/>
      <w:lang w:val="en-US" w:eastAsia="en-US"/>
    </w:rPr>
  </w:style>
  <w:style w:type="paragraph" w:customStyle="1" w:styleId="18">
    <w:name w:val="Абзац списка1"/>
    <w:basedOn w:val="a0"/>
    <w:rsid w:val="002B1155"/>
    <w:pPr>
      <w:spacing w:after="200" w:line="276" w:lineRule="auto"/>
      <w:ind w:left="720"/>
      <w:contextualSpacing/>
    </w:pPr>
    <w:rPr>
      <w:rFonts w:ascii="Calibri" w:eastAsia="Calibri" w:hAnsi="Calibri"/>
      <w:sz w:val="22"/>
      <w:szCs w:val="22"/>
    </w:rPr>
  </w:style>
  <w:style w:type="character" w:customStyle="1" w:styleId="aa">
    <w:name w:val="Верхний колонтитул Знак"/>
    <w:link w:val="a9"/>
    <w:rsid w:val="00085200"/>
    <w:rPr>
      <w:sz w:val="24"/>
      <w:szCs w:val="24"/>
    </w:rPr>
  </w:style>
  <w:style w:type="paragraph" w:customStyle="1" w:styleId="19">
    <w:name w:val="Цитата1"/>
    <w:basedOn w:val="a0"/>
    <w:uiPriority w:val="99"/>
    <w:rsid w:val="00E121FD"/>
    <w:pPr>
      <w:widowControl w:val="0"/>
      <w:spacing w:line="300" w:lineRule="auto"/>
      <w:ind w:left="760" w:right="1004" w:hanging="420"/>
      <w:jc w:val="both"/>
    </w:pPr>
    <w:rPr>
      <w:rFonts w:eastAsia="Calibri"/>
      <w:szCs w:val="20"/>
    </w:rPr>
  </w:style>
  <w:style w:type="character" w:customStyle="1" w:styleId="PlainTextChar">
    <w:name w:val="Plain Text Char"/>
    <w:locked/>
    <w:rsid w:val="00F03D86"/>
    <w:rPr>
      <w:rFonts w:ascii="Courier New" w:hAnsi="Courier New" w:cs="Courier New"/>
      <w:sz w:val="20"/>
      <w:szCs w:val="20"/>
      <w:lang w:eastAsia="ru-RU"/>
    </w:rPr>
  </w:style>
  <w:style w:type="character" w:customStyle="1" w:styleId="112">
    <w:name w:val="Знак Знак11"/>
    <w:locked/>
    <w:rsid w:val="007C37B9"/>
    <w:rPr>
      <w:rFonts w:ascii="Courier New" w:hAnsi="Courier New" w:cs="Courier New"/>
      <w:sz w:val="20"/>
      <w:szCs w:val="20"/>
      <w:lang w:eastAsia="ru-RU"/>
    </w:rPr>
  </w:style>
  <w:style w:type="paragraph" w:customStyle="1" w:styleId="100">
    <w:name w:val="Знак1_0"/>
    <w:basedOn w:val="a0"/>
    <w:rsid w:val="00490F26"/>
    <w:pPr>
      <w:tabs>
        <w:tab w:val="num" w:pos="720"/>
      </w:tabs>
      <w:spacing w:after="160" w:line="240" w:lineRule="exact"/>
      <w:ind w:left="720" w:hanging="360"/>
      <w:jc w:val="both"/>
    </w:pPr>
    <w:rPr>
      <w:rFonts w:ascii="Verdana" w:eastAsia="Calibri" w:hAnsi="Verdana" w:cs="Arial"/>
      <w:sz w:val="20"/>
      <w:szCs w:val="20"/>
      <w:lang w:val="en-US" w:eastAsia="en-US"/>
    </w:rPr>
  </w:style>
  <w:style w:type="character" w:customStyle="1" w:styleId="aff6">
    <w:name w:val="Абзац списка Знак"/>
    <w:aliases w:val="3_Абзац списка Знак,AC List 01 Знак,Bullet List Знак,FooterText Знак,List Paragraph1 Знак,SL_Абзац списка Знак,Title_0 Знак,numbered Знак,Абзац списка2 Знак,Маркер Знак,Ненумерованный список Знак,Нум 2 ур Знак,Нумерованный спиков Знак"/>
    <w:link w:val="aff5"/>
    <w:uiPriority w:val="34"/>
    <w:locked/>
    <w:rsid w:val="00025522"/>
    <w:rPr>
      <w:rFonts w:ascii="Calibri" w:hAnsi="Calibri"/>
      <w:sz w:val="22"/>
      <w:szCs w:val="22"/>
    </w:rPr>
  </w:style>
  <w:style w:type="paragraph" w:customStyle="1" w:styleId="ConsTitle">
    <w:name w:val="ConsTitle"/>
    <w:rsid w:val="00025522"/>
    <w:pPr>
      <w:autoSpaceDE w:val="0"/>
      <w:autoSpaceDN w:val="0"/>
      <w:adjustRightInd w:val="0"/>
      <w:ind w:right="19772"/>
    </w:pPr>
    <w:rPr>
      <w:rFonts w:ascii="Arial" w:hAnsi="Arial" w:cs="Arial"/>
      <w:b/>
      <w:bCs/>
      <w:sz w:val="16"/>
      <w:szCs w:val="16"/>
    </w:rPr>
  </w:style>
  <w:style w:type="character" w:customStyle="1" w:styleId="24">
    <w:name w:val="Основной текст 2 Знак"/>
    <w:link w:val="23"/>
    <w:locked/>
    <w:rsid w:val="00970544"/>
    <w:rPr>
      <w:sz w:val="24"/>
      <w:szCs w:val="24"/>
    </w:rPr>
  </w:style>
  <w:style w:type="character" w:customStyle="1" w:styleId="22">
    <w:name w:val="Основной текст с отступом 2 Знак"/>
    <w:link w:val="21"/>
    <w:locked/>
    <w:rsid w:val="00E60DA7"/>
    <w:rPr>
      <w:sz w:val="24"/>
      <w:szCs w:val="24"/>
    </w:rPr>
  </w:style>
  <w:style w:type="character" w:customStyle="1" w:styleId="FontStyle14">
    <w:name w:val="Font Style14"/>
    <w:uiPriority w:val="99"/>
    <w:rsid w:val="006C3E87"/>
    <w:rPr>
      <w:rFonts w:ascii="Times New Roman" w:hAnsi="Times New Roman" w:cs="Times New Roman"/>
      <w:sz w:val="26"/>
      <w:szCs w:val="26"/>
    </w:rPr>
  </w:style>
  <w:style w:type="character" w:customStyle="1" w:styleId="a8">
    <w:name w:val="Заголовок Знак"/>
    <w:link w:val="a7"/>
    <w:uiPriority w:val="99"/>
    <w:rsid w:val="00B852E0"/>
    <w:rPr>
      <w:b/>
      <w:sz w:val="44"/>
    </w:rPr>
  </w:style>
  <w:style w:type="paragraph" w:customStyle="1" w:styleId="25">
    <w:name w:val="Цитата2"/>
    <w:basedOn w:val="a0"/>
    <w:rsid w:val="003A4A28"/>
    <w:pPr>
      <w:widowControl w:val="0"/>
      <w:spacing w:line="300" w:lineRule="auto"/>
      <w:ind w:left="760" w:right="1004" w:hanging="420"/>
      <w:jc w:val="both"/>
    </w:pPr>
    <w:rPr>
      <w:szCs w:val="20"/>
    </w:rPr>
  </w:style>
  <w:style w:type="character" w:customStyle="1" w:styleId="30">
    <w:name w:val="Заголовок 3 Знак"/>
    <w:link w:val="3"/>
    <w:rsid w:val="000E7501"/>
    <w:rPr>
      <w:rFonts w:ascii="Arial" w:hAnsi="Arial" w:cs="Arial"/>
      <w:b/>
      <w:bCs/>
      <w:sz w:val="26"/>
      <w:szCs w:val="26"/>
    </w:rPr>
  </w:style>
  <w:style w:type="character" w:customStyle="1" w:styleId="40">
    <w:name w:val="Заголовок 4 Знак"/>
    <w:aliases w:val="Заголовок 4 Знак Знак Знак Знак"/>
    <w:link w:val="4"/>
    <w:rsid w:val="000E7501"/>
    <w:rPr>
      <w:b/>
      <w:bCs/>
      <w:sz w:val="28"/>
      <w:szCs w:val="28"/>
    </w:rPr>
  </w:style>
  <w:style w:type="character" w:customStyle="1" w:styleId="34">
    <w:name w:val="Основной текст с отступом 3 Знак"/>
    <w:link w:val="33"/>
    <w:locked/>
    <w:rsid w:val="002669B7"/>
    <w:rPr>
      <w:sz w:val="16"/>
      <w:szCs w:val="16"/>
    </w:rPr>
  </w:style>
  <w:style w:type="character" w:customStyle="1" w:styleId="a5">
    <w:name w:val="Основной текст Знак"/>
    <w:basedOn w:val="a1"/>
    <w:link w:val="a4"/>
    <w:rsid w:val="00293DA3"/>
    <w:rPr>
      <w:sz w:val="28"/>
      <w:szCs w:val="22"/>
    </w:rPr>
  </w:style>
  <w:style w:type="character" w:customStyle="1" w:styleId="FontStyle26">
    <w:name w:val="Font Style26"/>
    <w:basedOn w:val="a1"/>
    <w:rsid w:val="007F5355"/>
    <w:rPr>
      <w:rFonts w:ascii="Times New Roman" w:hAnsi="Times New Roman" w:cs="Times New Roman"/>
      <w:sz w:val="26"/>
      <w:szCs w:val="26"/>
    </w:rPr>
  </w:style>
  <w:style w:type="paragraph" w:styleId="affb">
    <w:name w:val="No Spacing"/>
    <w:uiPriority w:val="1"/>
    <w:qFormat/>
    <w:rsid w:val="00F63FFA"/>
    <w:rPr>
      <w:sz w:val="24"/>
      <w:szCs w:val="24"/>
    </w:rPr>
  </w:style>
  <w:style w:type="character" w:customStyle="1" w:styleId="FontStyle12">
    <w:name w:val="Font Style12"/>
    <w:rsid w:val="00755930"/>
    <w:rPr>
      <w:rFonts w:ascii="Times New Roman" w:hAnsi="Times New Roman" w:cs="Times New Roman" w:hint="default"/>
      <w:color w:val="000000"/>
      <w:sz w:val="20"/>
      <w:szCs w:val="20"/>
    </w:rPr>
  </w:style>
  <w:style w:type="paragraph" w:customStyle="1" w:styleId="Default">
    <w:name w:val="Default"/>
    <w:rsid w:val="00944F3A"/>
    <w:pPr>
      <w:autoSpaceDE w:val="0"/>
      <w:autoSpaceDN w:val="0"/>
      <w:adjustRightInd w:val="0"/>
    </w:pPr>
    <w:rPr>
      <w:color w:val="000000"/>
      <w:sz w:val="24"/>
      <w:szCs w:val="24"/>
    </w:rPr>
  </w:style>
  <w:style w:type="paragraph" w:customStyle="1" w:styleId="Style7">
    <w:name w:val="Style7"/>
    <w:basedOn w:val="a0"/>
    <w:uiPriority w:val="99"/>
    <w:rsid w:val="007F1459"/>
    <w:pPr>
      <w:widowControl w:val="0"/>
      <w:autoSpaceDE w:val="0"/>
      <w:autoSpaceDN w:val="0"/>
      <w:adjustRightInd w:val="0"/>
      <w:spacing w:line="321" w:lineRule="exact"/>
      <w:ind w:firstLine="586"/>
      <w:jc w:val="both"/>
    </w:pPr>
  </w:style>
  <w:style w:type="character" w:customStyle="1" w:styleId="10">
    <w:name w:val="Заголовок 1 Знак"/>
    <w:basedOn w:val="a1"/>
    <w:link w:val="1"/>
    <w:rsid w:val="00460A1F"/>
    <w:rPr>
      <w:rFonts w:ascii="Arial" w:hAnsi="Arial" w:cs="Arial"/>
      <w:b/>
      <w:bCs/>
      <w:kern w:val="32"/>
      <w:sz w:val="32"/>
      <w:szCs w:val="32"/>
    </w:rPr>
  </w:style>
  <w:style w:type="character" w:customStyle="1" w:styleId="EYBodycopyChar">
    <w:name w:val="EY Body copy Char"/>
    <w:basedOn w:val="a1"/>
    <w:link w:val="EYBodycopy"/>
    <w:locked/>
    <w:rsid w:val="00FE3470"/>
    <w:rPr>
      <w:rFonts w:ascii="EYInterstate Light" w:hAnsi="EYInterstate Light"/>
      <w:color w:val="000000"/>
      <w:sz w:val="18"/>
      <w:szCs w:val="18"/>
    </w:rPr>
  </w:style>
  <w:style w:type="paragraph" w:customStyle="1" w:styleId="EYBodycopy">
    <w:name w:val="EY Body copy"/>
    <w:link w:val="EYBodycopyChar"/>
    <w:rsid w:val="00FE3470"/>
    <w:pPr>
      <w:spacing w:after="120" w:line="240" w:lineRule="exact"/>
    </w:pPr>
    <w:rPr>
      <w:rFonts w:ascii="EYInterstate Light" w:hAnsi="EYInterstate Light"/>
      <w:color w:val="000000"/>
      <w:sz w:val="18"/>
      <w:szCs w:val="18"/>
    </w:rPr>
  </w:style>
  <w:style w:type="character" w:customStyle="1" w:styleId="Subst0">
    <w:name w:val="Subst"/>
    <w:uiPriority w:val="99"/>
    <w:rsid w:val="00DA19E3"/>
    <w:rPr>
      <w:b/>
      <w:i/>
    </w:rPr>
  </w:style>
  <w:style w:type="character" w:styleId="affc">
    <w:name w:val="annotation reference"/>
    <w:basedOn w:val="a1"/>
    <w:semiHidden/>
    <w:unhideWhenUsed/>
    <w:rsid w:val="00535B43"/>
    <w:rPr>
      <w:sz w:val="16"/>
      <w:szCs w:val="16"/>
    </w:rPr>
  </w:style>
  <w:style w:type="paragraph" w:styleId="affd">
    <w:name w:val="annotation text"/>
    <w:basedOn w:val="a0"/>
    <w:link w:val="affe"/>
    <w:semiHidden/>
    <w:unhideWhenUsed/>
    <w:rsid w:val="00535B43"/>
    <w:rPr>
      <w:sz w:val="20"/>
      <w:szCs w:val="20"/>
    </w:rPr>
  </w:style>
  <w:style w:type="character" w:customStyle="1" w:styleId="affe">
    <w:name w:val="Текст примечания Знак"/>
    <w:basedOn w:val="a1"/>
    <w:link w:val="affd"/>
    <w:semiHidden/>
    <w:rsid w:val="00535B43"/>
  </w:style>
  <w:style w:type="paragraph" w:styleId="afff">
    <w:name w:val="annotation subject"/>
    <w:basedOn w:val="affd"/>
    <w:next w:val="affd"/>
    <w:link w:val="afff0"/>
    <w:semiHidden/>
    <w:unhideWhenUsed/>
    <w:rsid w:val="00535B43"/>
    <w:rPr>
      <w:b/>
      <w:bCs/>
    </w:rPr>
  </w:style>
  <w:style w:type="character" w:customStyle="1" w:styleId="afff0">
    <w:name w:val="Тема примечания Знак"/>
    <w:basedOn w:val="affe"/>
    <w:link w:val="afff"/>
    <w:semiHidden/>
    <w:rsid w:val="00535B43"/>
    <w:rPr>
      <w:b/>
      <w:bCs/>
    </w:rPr>
  </w:style>
  <w:style w:type="paragraph" w:styleId="afff1">
    <w:name w:val="Revision"/>
    <w:hidden/>
    <w:uiPriority w:val="99"/>
    <w:semiHidden/>
    <w:rsid w:val="00473B3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51F9F.BAFAFE1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E162A-F782-4EB7-9C58-D24355824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1746</Words>
  <Characters>9844</Characters>
  <Application>Microsoft Office Word</Application>
  <DocSecurity>0</DocSecurity>
  <Lines>82</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ВОПРОС 1</vt:lpstr>
      <vt:lpstr>ВОПРОС 1</vt:lpstr>
    </vt:vector>
  </TitlesOfParts>
  <Company>Кубаньэнерго</Company>
  <LinksUpToDate>false</LinksUpToDate>
  <CharactersWithSpaces>11567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 1</dc:title>
  <dc:creator>Сотрудник</dc:creator>
  <cp:lastModifiedBy>Оксана Вишнякова</cp:lastModifiedBy>
  <cp:revision>5</cp:revision>
  <cp:lastPrinted>2018-02-27T06:03:00Z</cp:lastPrinted>
  <dcterms:created xsi:type="dcterms:W3CDTF">2023-05-17T11:51:00Z</dcterms:created>
  <dcterms:modified xsi:type="dcterms:W3CDTF">2023-05-29T07:58:00Z</dcterms:modified>
</cp:coreProperties>
</file>